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color w:val="26282f"/>
          <w:sz w:val="24"/>
        </w:rPr>
      </w:pPr>
      <w:hyperlink r:id="rId11">
        <w:r>
          <w:rPr>
            <w:rStyle w:val="Style_24"/>
            <w:rFonts w:ascii="Times New Roman CYR" w:hAnsi="Times New Roman CYR" w:eastAsia="Times New Roman CYR" w:cs="Times New Roman CYR"/>
            <w:b w:val="0"/>
            <w:color w:val="106bbe"/>
            <w:sz w:val="24"/>
          </w:rPr>
          <w:t xml:space="preserve">Постановление Правительства Российской Федерации от 30 мая 2024 г. N 709 "О порядке выполнения работодателями квоты для приема на работу инвалидов"</w:t>
        </w:r>
      </w:hyperlink>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Правительство Российской Федерации постановляет:</w:t>
      </w:r>
    </w:p>
    <w:p>
      <w:pPr>
        <w:spacing w:before="0" w:after="0" w:line="240" w:lineRule="auto"/>
        <w:ind w:firstLine="720"/>
        <w:jc w:val="both"/>
        <w:rPr>
          <w:rStyle w:val="Style_65552"/>
          <w:rFonts w:ascii="Times New Roman CYR" w:hAnsi="Times New Roman CYR" w:eastAsia="Times New Roman CYR" w:cs="Times New Roman CYR"/>
          <w:sz w:val="24"/>
        </w:rPr>
      </w:pPr>
      <w:bookmarkStart w:id="1" w:name="sub_1"/>
      <w:r>
        <w:rPr>
          <w:rStyle w:val="Style_65552"/>
          <w:rFonts w:ascii="Times New Roman CYR" w:hAnsi="Times New Roman CYR" w:eastAsia="Times New Roman CYR" w:cs="Times New Roman CYR"/>
          <w:sz w:val="24"/>
        </w:rPr>
        <w:t xml:space="preserve">1. Утвердить прилагаемые:</w:t>
      </w:r>
    </w:p>
    <w:p>
      <w:pPr>
        <w:spacing w:before="0" w:after="0" w:line="240" w:lineRule="auto"/>
        <w:ind w:firstLine="720"/>
        <w:jc w:val="both"/>
        <w:rPr>
          <w:rStyle w:val="Style_65552"/>
          <w:rFonts w:ascii="Times New Roman CYR" w:hAnsi="Times New Roman CYR" w:eastAsia="Times New Roman CYR" w:cs="Times New Roman CYR"/>
          <w:sz w:val="24"/>
        </w:rPr>
      </w:pPr>
      <w:bookmarkEnd w:id="1"/>
      <w:hyperlink>
        <w:r>
          <w:rPr>
            <w:rStyle w:val="Style_24"/>
            <w:rFonts w:ascii="Times New Roman CYR" w:hAnsi="Times New Roman CYR" w:eastAsia="Times New Roman CYR" w:cs="Times New Roman CYR"/>
            <w:b w:val="0"/>
            <w:color w:val="106bbe"/>
            <w:sz w:val="24"/>
          </w:rPr>
          <w:t xml:space="preserve">Правила</w:t>
        </w:r>
      </w:hyperlink>
      <w:r>
        <w:rPr>
          <w:rStyle w:val="Style_65552"/>
          <w:rFonts w:ascii="Times New Roman CYR" w:hAnsi="Times New Roman CYR" w:eastAsia="Times New Roman CYR" w:cs="Times New Roman CYR"/>
          <w:sz w:val="24"/>
        </w:rPr>
        <w:t xml:space="preserve"> выполнения работодателем квоты для приема на работу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hyperlink>
        <w:r>
          <w:rPr>
            <w:rStyle w:val="Style_24"/>
            <w:rFonts w:ascii="Times New Roman CYR" w:hAnsi="Times New Roman CYR" w:eastAsia="Times New Roman CYR" w:cs="Times New Roman CYR"/>
            <w:b w:val="0"/>
            <w:color w:val="106bbe"/>
            <w:sz w:val="24"/>
          </w:rPr>
          <w:t xml:space="preserve">Правила</w:t>
        </w:r>
      </w:hyperlink>
      <w:r>
        <w:rPr>
          <w:rStyle w:val="Style_65552"/>
          <w:rFonts w:ascii="Times New Roman CYR" w:hAnsi="Times New Roman CYR" w:eastAsia="Times New Roman CYR" w:cs="Times New Roman CYR"/>
          <w:sz w:val="24"/>
        </w:rPr>
        <w:t xml:space="preserve"> заключения соглашения о трудоустройстве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Start w:id="2" w:name="sub_2"/>
      <w:r>
        <w:rPr>
          <w:rStyle w:val="Style_65552"/>
          <w:rFonts w:ascii="Times New Roman CYR" w:hAnsi="Times New Roman CYR" w:eastAsia="Times New Roman CYR" w:cs="Times New Roman CYR"/>
          <w:sz w:val="24"/>
        </w:rPr>
        <w:t xml:space="preserve">2. Признать утратившим силу </w:t>
      </w:r>
      <w:hyperlink r:id="rId12">
        <w:r>
          <w:rPr>
            <w:rStyle w:val="Style_24"/>
            <w:rFonts w:ascii="Times New Roman CYR" w:hAnsi="Times New Roman CYR" w:eastAsia="Times New Roman CYR" w:cs="Times New Roman CYR"/>
            <w:b w:val="0"/>
            <w:color w:val="106bbe"/>
            <w:sz w:val="24"/>
          </w:rPr>
          <w:t xml:space="preserve">постановление</w:t>
        </w:r>
      </w:hyperlink>
      <w:r>
        <w:rPr>
          <w:rStyle w:val="Style_65552"/>
          <w:rFonts w:ascii="Times New Roman CYR" w:hAnsi="Times New Roman CYR" w:eastAsia="Times New Roman CYR" w:cs="Times New Roman CYR"/>
          <w:sz w:val="24"/>
        </w:rPr>
        <w:t xml:space="preserve"> Правительства Российской Федерации от 14 марта 2022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366 "Об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 (Собрание законодательства Российской Федерации, 2022,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1851).</w:t>
      </w:r>
    </w:p>
    <w:p>
      <w:pPr>
        <w:spacing w:before="0" w:after="0" w:line="240" w:lineRule="auto"/>
        <w:ind w:firstLine="720"/>
        <w:jc w:val="both"/>
        <w:rPr>
          <w:rStyle w:val="Style_65552"/>
          <w:rFonts w:ascii="Times New Roman CYR" w:hAnsi="Times New Roman CYR" w:eastAsia="Times New Roman CYR" w:cs="Times New Roman CYR"/>
          <w:sz w:val="24"/>
        </w:rPr>
      </w:pPr>
      <w:bookmarkEnd w:id="2"/>
      <w:bookmarkStart w:id="3" w:name="sub_3"/>
      <w:r>
        <w:rPr>
          <w:rStyle w:val="Style_65552"/>
          <w:rFonts w:ascii="Times New Roman CYR" w:hAnsi="Times New Roman CYR" w:eastAsia="Times New Roman CYR" w:cs="Times New Roman CYR"/>
          <w:sz w:val="24"/>
        </w:rPr>
        <w:t xml:space="preserve">3. Настоящее постановление вступает в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3"/>
      <w:bookmarkStart w:id="4" w:name="sub_4"/>
      <w:r>
        <w:rPr>
          <w:rStyle w:val="Style_65552"/>
          <w:rFonts w:ascii="Times New Roman CYR" w:hAnsi="Times New Roman CYR" w:eastAsia="Times New Roman CYR" w:cs="Times New Roman CYR"/>
          <w:sz w:val="24"/>
        </w:rPr>
        <w:t xml:space="preserve">4. </w:t>
      </w:r>
      <w:hyperlink>
        <w:r>
          <w:rPr>
            <w:rStyle w:val="Style_24"/>
            <w:rFonts w:ascii="Times New Roman CYR" w:hAnsi="Times New Roman CYR" w:eastAsia="Times New Roman CYR" w:cs="Times New Roman CYR"/>
            <w:b w:val="0"/>
            <w:color w:val="106bbe"/>
            <w:sz w:val="24"/>
          </w:rPr>
          <w:t xml:space="preserve">Правила</w:t>
        </w:r>
      </w:hyperlink>
      <w:r>
        <w:rPr>
          <w:rStyle w:val="Style_65552"/>
          <w:rFonts w:ascii="Times New Roman CYR" w:hAnsi="Times New Roman CYR" w:eastAsia="Times New Roman CYR" w:cs="Times New Roman CYR"/>
          <w:sz w:val="24"/>
        </w:rPr>
        <w:t xml:space="preserve"> выполнения работодателем квоты для приема на работу инвалидов и </w:t>
      </w:r>
      <w:hyperlink>
        <w:r>
          <w:rPr>
            <w:rStyle w:val="Style_24"/>
            <w:rFonts w:ascii="Times New Roman CYR" w:hAnsi="Times New Roman CYR" w:eastAsia="Times New Roman CYR" w:cs="Times New Roman CYR"/>
            <w:b w:val="0"/>
            <w:color w:val="106bbe"/>
            <w:sz w:val="24"/>
          </w:rPr>
          <w:t xml:space="preserve">Правила</w:t>
        </w:r>
      </w:hyperlink>
      <w:r>
        <w:rPr>
          <w:rStyle w:val="Style_65552"/>
          <w:rFonts w:ascii="Times New Roman CYR" w:hAnsi="Times New Roman CYR" w:eastAsia="Times New Roman CYR" w:cs="Times New Roman CYR"/>
          <w:sz w:val="24"/>
        </w:rPr>
        <w:t xml:space="preserve"> заключения соглашения о трудоустройстве инвалидов, утвержденные настоящим постановлением, действуют до 1 сентября 2030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w:t>
      </w:r>
    </w:p>
    <w:p>
      <w:pPr>
        <w:spacing w:before="0" w:after="0" w:line="240" w:lineRule="auto"/>
        <w:ind w:firstLine="720"/>
        <w:jc w:val="both"/>
        <w:rPr>
          <w:rStyle w:val="Style_65552"/>
          <w:rFonts w:ascii="Times New Roman CYR" w:hAnsi="Times New Roman CYR" w:eastAsia="Times New Roman CYR" w:cs="Times New Roman CYR"/>
          <w:sz w:val="24"/>
        </w:rPr>
      </w:pPr>
      <w:bookmarkEnd w:id="4"/>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Председатель Правительства</w:t>
            </w:r>
            <w:r>
              <w:rPr>
                <w:rFonts w:ascii="Times New Roman CYR" w:hAnsi="Times New Roman CYR" w:eastAsia="Times New Roman CYR" w:cs="Times New Roman CYR"/>
                <w:sz w:val="24"/>
              </w:rPr>
              <w:br/>
            </w:r>
            <w:r>
              <w:rPr>
                <w:rFonts w:ascii="Times New Roman CYR" w:hAnsi="Times New Roman CYR" w:eastAsia="Times New Roman CYR" w:cs="Times New Roman CYR"/>
                <w:sz w:val="24"/>
              </w:rPr>
              <w:t xml:space="preserve">Российской Федерации</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Мишустин</w:t>
            </w: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5" w:name="sub_1000"/>
      <w:r>
        <w:rPr>
          <w:rStyle w:val="Style_26"/>
          <w:rFonts w:ascii="Times New Roman CYR" w:hAnsi="Times New Roman CYR" w:eastAsia="Times New Roman CYR" w:cs="Times New Roman CYR"/>
          <w:b/>
          <w:color w:val="26282f"/>
          <w:sz w:val="24"/>
        </w:rPr>
        <w:t xml:space="preserve">УТВЕРЖДЕНЫ</w:t>
      </w:r>
      <w:r>
        <w:rPr>
          <w:rStyle w:val="Style_26"/>
          <w:rFonts w:ascii="Times New Roman CYR" w:hAnsi="Times New Roman CYR" w:eastAsia="Times New Roman CYR" w:cs="Times New Roman CYR"/>
          <w:b/>
          <w:color w:val="26282f"/>
          <w:sz w:val="24"/>
        </w:rPr>
        <w:br/>
      </w:r>
      <w:hyperlink>
        <w:r>
          <w:rPr>
            <w:rStyle w:val="Style_24"/>
            <w:rFonts w:ascii="Times New Roman CYR" w:hAnsi="Times New Roman CYR" w:eastAsia="Times New Roman CYR" w:cs="Times New Roman CYR"/>
            <w:b w:val="0"/>
            <w:color w:val="106bbe"/>
            <w:sz w:val="24"/>
          </w:rPr>
          <w:t xml:space="preserve">постановлением</w:t>
        </w:r>
      </w:hyperlink>
      <w:r>
        <w:rPr>
          <w:rStyle w:val="Style_26"/>
          <w:rFonts w:ascii="Times New Roman CYR" w:hAnsi="Times New Roman CYR" w:eastAsia="Times New Roman CYR" w:cs="Times New Roman CYR"/>
          <w:b/>
          <w:color w:val="26282f"/>
          <w:sz w:val="24"/>
        </w:rPr>
        <w:t xml:space="preserve"> Правительства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30 мая 2024</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709</w:t>
      </w:r>
    </w:p>
    <w:p>
      <w:pPr>
        <w:spacing w:before="0" w:after="0" w:line="240" w:lineRule="auto"/>
        <w:ind w:firstLine="720"/>
        <w:jc w:val="both"/>
        <w:rPr>
          <w:rStyle w:val="Style_65552"/>
          <w:rFonts w:ascii="Times New Roman CYR" w:hAnsi="Times New Roman CYR" w:eastAsia="Times New Roman CYR" w:cs="Times New Roman CYR"/>
          <w:sz w:val="24"/>
        </w:rPr>
      </w:pPr>
      <w:bookmarkEnd w:id="5"/>
    </w:p>
    <w:p>
      <w:pPr>
        <w:pStyle w:val="Style_1"/>
        <w:spacing w:before="108" w:after="108" w:line="240" w:lineRule="auto"/>
        <w:jc w:val="center"/>
        <w:rPr>
          <w:rFonts w:ascii="Times New Roman CYR" w:hAnsi="Times New Roman CYR" w:eastAsia="Times New Roman CYR" w:cs="Times New Roman CYR"/>
          <w:b/>
          <w:color w:val="26282f"/>
          <w:sz w:val="24"/>
        </w:rPr>
      </w:pPr>
      <w:r>
        <w:rPr>
          <w:rFonts w:ascii="Times New Roman CYR" w:hAnsi="Times New Roman CYR" w:eastAsia="Times New Roman CYR" w:cs="Times New Roman CYR"/>
          <w:b/>
          <w:color w:val="26282f"/>
          <w:sz w:val="24"/>
        </w:rPr>
        <w:t xml:space="preserve">Правила</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выполнения работодателем квоты для приема на работу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bookmarkStart w:id="6" w:name="sub_1001"/>
      <w:r>
        <w:rPr>
          <w:rStyle w:val="Style_65552"/>
          <w:rFonts w:ascii="Times New Roman CYR" w:hAnsi="Times New Roman CYR" w:eastAsia="Times New Roman CYR" w:cs="Times New Roman CYR"/>
          <w:sz w:val="24"/>
        </w:rPr>
        <w:t xml:space="preserve">1. Настоящие Правила определяют порядок выполнения работодателем квоты для приема на работу инвалидов (далее - квота).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6"/>
      <w:bookmarkStart w:id="7" w:name="sub_1002"/>
      <w:r>
        <w:rPr>
          <w:rStyle w:val="Style_65552"/>
          <w:rFonts w:ascii="Times New Roman CYR" w:hAnsi="Times New Roman CYR" w:eastAsia="Times New Roman CYR" w:cs="Times New Roman CYR"/>
          <w:sz w:val="24"/>
        </w:rPr>
        <w:t xml:space="preserve">2. Численность работников, которые должны быть трудоустроены в целях исполнения квоты, рассчитывается работодателем ежеквартально, до 10-го числа месяца, следующего за отчетным кварталом,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 а также численности работников, условия труда на рабочих местах которых отнесены к вредным и (или) опасным условиям труда по результатам специальной оценки условий труда.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7"/>
      <w:bookmarkStart w:id="8" w:name="sub_10022"/>
      <w:r>
        <w:rPr>
          <w:rStyle w:val="Style_65552"/>
          <w:rFonts w:ascii="Times New Roman CYR" w:hAnsi="Times New Roman CYR" w:eastAsia="Times New Roman CYR" w:cs="Times New Roman CYR"/>
          <w:sz w:val="24"/>
        </w:rPr>
        <w:t xml:space="preserve">При расчете численности работников для приема на работу инвалидов округление дробного числа производится в сторону уменьшения до целого значения. В случае если размер рассчитанной квоты менее единицы, значение квоты принимается равным единице.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8"/>
      <w:bookmarkStart w:id="9" w:name="sub_1003"/>
      <w:r>
        <w:rPr>
          <w:rStyle w:val="Style_65552"/>
          <w:rFonts w:ascii="Times New Roman CYR" w:hAnsi="Times New Roman CYR" w:eastAsia="Times New Roman CYR" w:cs="Times New Roman CYR"/>
          <w:sz w:val="24"/>
        </w:rPr>
        <w:t xml:space="preserve">3. Выполнение работодателем установленной квоты обеспечивается в случаях наличия: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
      <w:bookmarkStart w:id="10" w:name="sub_1031"/>
      <w:r>
        <w:rPr>
          <w:rStyle w:val="Style_65552"/>
          <w:rFonts w:ascii="Times New Roman CYR" w:hAnsi="Times New Roman CYR" w:eastAsia="Times New Roman CYR" w:cs="Times New Roman CYR"/>
          <w:sz w:val="24"/>
        </w:rPr>
        <w:t xml:space="preserve">а) заключенного трудового договора с инвалидом на рабочее место непосредственно у работодателя. При трудоустройстве одного инвалида I группы исполнение квоты считается кратным 2 рабочим местам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0"/>
      <w:bookmarkStart w:id="11" w:name="sub_1032"/>
      <w:r>
        <w:rPr>
          <w:rStyle w:val="Style_65552"/>
          <w:rFonts w:ascii="Times New Roman CYR" w:hAnsi="Times New Roman CYR" w:eastAsia="Times New Roman CYR" w:cs="Times New Roman CYR"/>
          <w:sz w:val="24"/>
        </w:rPr>
        <w:t xml:space="preserve">б) заключенного трудового договора между инвалидом и иной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 иная организация), заключившей соглашение о трудоустройстве инвалида с работодателем, которому установлена квота (далее - соглашение);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1"/>
      <w:bookmarkStart w:id="12" w:name="sub_1033"/>
      <w:r>
        <w:rPr>
          <w:rStyle w:val="Style_65552"/>
          <w:rFonts w:ascii="Times New Roman CYR" w:hAnsi="Times New Roman CYR" w:eastAsia="Times New Roman CYR" w:cs="Times New Roman CYR"/>
          <w:sz w:val="24"/>
        </w:rPr>
        <w:t xml:space="preserve">в) заключенного трудового договора между инвалидом и индивидуальным предпринимателем, заключившим соглашение;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2"/>
      <w:bookmarkStart w:id="13" w:name="sub_1034"/>
      <w:r>
        <w:rPr>
          <w:rStyle w:val="Style_65552"/>
          <w:rFonts w:ascii="Times New Roman CYR" w:hAnsi="Times New Roman CYR" w:eastAsia="Times New Roman CYR" w:cs="Times New Roman CYR"/>
          <w:sz w:val="24"/>
        </w:rPr>
        <w:t xml:space="preserve">г) договора возмездного оказания услуг или иного договора с организацией, обеспечивающей для группы организаций выполнение квоты посредством заключения соглашения с иной организацией или индивидуальным предпринимателем, заключенного трудового договора между инвалидом и иной организацией, индивидуальным предпринимателем.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13"/>
      <w:bookmarkStart w:id="14" w:name="sub_1004"/>
      <w:r>
        <w:rPr>
          <w:rStyle w:val="Style_65552"/>
          <w:rFonts w:ascii="Times New Roman CYR" w:hAnsi="Times New Roman CYR" w:eastAsia="Times New Roman CYR" w:cs="Times New Roman CYR"/>
          <w:sz w:val="24"/>
        </w:rPr>
        <w:t xml:space="preserve">4. Работодатель освобождается от выполнения установленной квоты: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14"/>
      <w:bookmarkStart w:id="15" w:name="sub_1041"/>
      <w:r>
        <w:rPr>
          <w:rStyle w:val="Style_65552"/>
          <w:rFonts w:ascii="Times New Roman CYR" w:hAnsi="Times New Roman CYR" w:eastAsia="Times New Roman CYR" w:cs="Times New Roman CYR"/>
          <w:sz w:val="24"/>
        </w:rPr>
        <w:t xml:space="preserve">а) в случае если работодатели являются общественными объединениями инвалидов и образованными ими организациями, в том числе хозяйственными товариществами и обществами, уставный (складочный) капитал которых состоит из вклада общественного объединения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5"/>
      <w:bookmarkStart w:id="16" w:name="sub_1042"/>
      <w:r>
        <w:rPr>
          <w:rStyle w:val="Style_65552"/>
          <w:rFonts w:ascii="Times New Roman CYR" w:hAnsi="Times New Roman CYR" w:eastAsia="Times New Roman CYR" w:cs="Times New Roman CYR"/>
          <w:sz w:val="24"/>
        </w:rPr>
        <w:t xml:space="preserve">б) при признании работодателя несостоятельным (банкротом) и открытии конкурсного производства;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16"/>
      <w:bookmarkStart w:id="17" w:name="sub_1043"/>
      <w:r>
        <w:rPr>
          <w:rStyle w:val="Style_65552"/>
          <w:rFonts w:ascii="Times New Roman CYR" w:hAnsi="Times New Roman CYR" w:eastAsia="Times New Roman CYR" w:cs="Times New Roman CYR"/>
          <w:sz w:val="24"/>
        </w:rPr>
        <w:t xml:space="preserve">в) при уменьшении численности работников до числа работников, при котором квота не устанавливается;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7"/>
      <w:bookmarkStart w:id="18" w:name="sub_1044"/>
      <w:r>
        <w:rPr>
          <w:rStyle w:val="Style_65552"/>
          <w:rFonts w:ascii="Times New Roman CYR" w:hAnsi="Times New Roman CYR" w:eastAsia="Times New Roman CYR" w:cs="Times New Roman CYR"/>
          <w:sz w:val="24"/>
        </w:rPr>
        <w:t xml:space="preserve">г) 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 квалификационным требованиям к вакансиям, заявленным работодателем, либо при отсутствии в субъекте Российской Федерации, где находится работодатель, иных организаций или индивидуальных предпринимателей, готовых заключить соглашение.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18"/>
      <w:bookmarkStart w:id="19" w:name="sub_1005"/>
      <w:r>
        <w:rPr>
          <w:rStyle w:val="Style_65552"/>
          <w:rFonts w:ascii="Times New Roman CYR" w:hAnsi="Times New Roman CYR" w:eastAsia="Times New Roman CYR" w:cs="Times New Roman CYR"/>
          <w:sz w:val="24"/>
        </w:rPr>
        <w:t xml:space="preserve">5. Работодатели в целях выполнения установленной квоты вправе обратиться в государственные учреждения службы занятости за содействием в подборе работников из числа инвалидов на вакантные рабочие места.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19"/>
      <w:r>
        <w:rPr>
          <w:rStyle w:val="Style_65552"/>
          <w:rFonts w:ascii="Times New Roman CYR" w:hAnsi="Times New Roman CYR" w:eastAsia="Times New Roman CYR" w:cs="Times New Roman CYR"/>
          <w:sz w:val="24"/>
        </w:rPr>
        <w:t xml:space="preserve">В случае обращения работодателя в государственные учреждения службы занятости указанные учреждения осуществляют содействие в подборе работников из числа инвалидов, зарегистрированных в государственных учреждениях службы занятости в качестве безработных или состоящих на учете в государственных учреждениях службы занятости в качестве ищущих работу.</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отсутствии на учете в государственных учреждениях службы занятости безработных инвалидов, инвалидов, зарегистрированных в качестве ищущих работу, соответствующих профессионально-квалификационным требованиям к вакантным рабочим местам, заявленным работодателем в государственные учреждения службы занятости, государственные учреждения службы занятости обращаются к иным организациям,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к общественным объединениям инвалидов - за содействием в поиске работников из числа инвалидов, соответствующих профессионально-квалификационным требованиям к вакантным рабочим местам, заявленным работодателем;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к организациям, в том числе хозяйственным товариществам и обществам, уставный (складочный) капитал которых состоит из вклада общественного объединения инвалидов, или индивидуальным предпринимателям в субъекте Российской Федерации, в котором осуществляет хозяйственную деятельность работодатель, согласным заключить соглашение, - за информацией о согласии этих организаций или индивидуальных предпринимателей заключить соглашение с работодателем.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зависимости от информации, полученной в соответствии с абзацами четвертым и пятым настоящего пункта, государственные учреждения службы занятости информируют работодателя или о возможности трудоустройства инвалидов в счет выполнения квоты, или о заключении соглашения.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случае отсутствия возможности трудоустройства инвалидов в счет выполнения квоты или заключения соглашения государственные учреждения службы занятости информируют работодателя о невозможности выполнения квоты в текущем квартале.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Государственные учреждения службы занятости оказывают работодателю содействие в расчете квоты и установлении численности фактически трудоустроенных инвалидов, а также реализуют иные меры, предусмотренные </w:t>
      </w:r>
      <w:hyperlink r:id="rId13">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 занятости населения и направленные на трудоустройство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Государственные учреждения службы занятости по запросам работодателей предоставляют информацию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согласных на трудоустройство инвалидов в соответствии с соглашением.</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20" w:name="sub_2000"/>
      <w:r>
        <w:rPr>
          <w:rStyle w:val="Style_26"/>
          <w:rFonts w:ascii="Times New Roman CYR" w:hAnsi="Times New Roman CYR" w:eastAsia="Times New Roman CYR" w:cs="Times New Roman CYR"/>
          <w:b/>
          <w:color w:val="26282f"/>
          <w:sz w:val="24"/>
        </w:rPr>
        <w:t xml:space="preserve">УТВЕРЖДЕНЫ</w:t>
      </w:r>
      <w:r>
        <w:rPr>
          <w:rStyle w:val="Style_26"/>
          <w:rFonts w:ascii="Times New Roman CYR" w:hAnsi="Times New Roman CYR" w:eastAsia="Times New Roman CYR" w:cs="Times New Roman CYR"/>
          <w:b/>
          <w:color w:val="26282f"/>
          <w:sz w:val="24"/>
        </w:rPr>
        <w:br/>
      </w:r>
      <w:hyperlink>
        <w:r>
          <w:rPr>
            <w:rStyle w:val="Style_24"/>
            <w:rFonts w:ascii="Times New Roman CYR" w:hAnsi="Times New Roman CYR" w:eastAsia="Times New Roman CYR" w:cs="Times New Roman CYR"/>
            <w:b w:val="0"/>
            <w:color w:val="106bbe"/>
            <w:sz w:val="24"/>
          </w:rPr>
          <w:t xml:space="preserve">постановлением</w:t>
        </w:r>
      </w:hyperlink>
      <w:r>
        <w:rPr>
          <w:rStyle w:val="Style_26"/>
          <w:rFonts w:ascii="Times New Roman CYR" w:hAnsi="Times New Roman CYR" w:eastAsia="Times New Roman CYR" w:cs="Times New Roman CYR"/>
          <w:b/>
          <w:color w:val="26282f"/>
          <w:sz w:val="24"/>
        </w:rPr>
        <w:t xml:space="preserve"> Правительства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30 мая 2024</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709</w:t>
      </w:r>
    </w:p>
    <w:p>
      <w:pPr>
        <w:spacing w:before="0" w:after="0" w:line="240" w:lineRule="auto"/>
        <w:ind w:firstLine="720"/>
        <w:jc w:val="both"/>
        <w:rPr>
          <w:rStyle w:val="Style_65552"/>
          <w:rFonts w:ascii="Times New Roman CYR" w:hAnsi="Times New Roman CYR" w:eastAsia="Times New Roman CYR" w:cs="Times New Roman CYR"/>
          <w:sz w:val="24"/>
        </w:rPr>
      </w:pPr>
      <w:bookmarkEnd w:id="20"/>
    </w:p>
    <w:p>
      <w:pPr>
        <w:pStyle w:val="Style_1"/>
        <w:spacing w:before="108" w:after="108" w:line="240" w:lineRule="auto"/>
        <w:jc w:val="center"/>
        <w:rPr>
          <w:rFonts w:ascii="Times New Roman CYR" w:hAnsi="Times New Roman CYR" w:eastAsia="Times New Roman CYR" w:cs="Times New Roman CYR"/>
          <w:b/>
          <w:color w:val="26282f"/>
          <w:sz w:val="24"/>
        </w:rPr>
      </w:pPr>
      <w:r>
        <w:rPr>
          <w:rFonts w:ascii="Times New Roman CYR" w:hAnsi="Times New Roman CYR" w:eastAsia="Times New Roman CYR" w:cs="Times New Roman CYR"/>
          <w:b/>
          <w:color w:val="26282f"/>
          <w:sz w:val="24"/>
        </w:rPr>
        <w:t xml:space="preserve">Правила</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заключения соглашения о трудоустройстве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bookmarkStart w:id="21" w:name="sub_2001"/>
      <w:r>
        <w:rPr>
          <w:rStyle w:val="Style_65552"/>
          <w:rFonts w:ascii="Times New Roman CYR" w:hAnsi="Times New Roman CYR" w:eastAsia="Times New Roman CYR" w:cs="Times New Roman CYR"/>
          <w:sz w:val="24"/>
        </w:rPr>
        <w:t xml:space="preserve">1. Настоящие Правила определяют порядок заключения соглашения о трудоустройстве инвалидов, заключаемого между работодателем, которому установлена квота для приема на работу инвалидов, и организацией,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(далее соответственно - соглашение, квота, иная организация), и индивидуальным предпринимателем, по форме согласно </w:t>
      </w:r>
      <w:hyperlink>
        <w:r>
          <w:rPr>
            <w:rStyle w:val="Style_24"/>
            <w:rFonts w:ascii="Times New Roman CYR" w:hAnsi="Times New Roman CYR" w:eastAsia="Times New Roman CYR" w:cs="Times New Roman CYR"/>
            <w:b w:val="0"/>
            <w:color w:val="106bbe"/>
            <w:sz w:val="24"/>
          </w:rPr>
          <w:t xml:space="preserve">приложению</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21"/>
      <w:bookmarkStart w:id="22" w:name="sub_2002"/>
      <w:r>
        <w:rPr>
          <w:rStyle w:val="Style_65552"/>
          <w:rFonts w:ascii="Times New Roman CYR" w:hAnsi="Times New Roman CYR" w:eastAsia="Times New Roman CYR" w:cs="Times New Roman CYR"/>
          <w:sz w:val="24"/>
        </w:rPr>
        <w:t xml:space="preserve">2. Работодатель вправе заключить соглашение с иной организацией, индивидуальным предпринимателем (далее - исполнитель) и в рамках соглашения возмещать исполнителю расходы на заработную плату инвалидов, трудоустроенных в счет квоты, затраты на оборудование (оснащение) специальных рабочих мест для трудоустройства инвалидов, а также компенсировать иные затраты, предусмотренные соглашением.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22"/>
      <w:bookmarkStart w:id="23" w:name="sub_2003"/>
      <w:r>
        <w:rPr>
          <w:rStyle w:val="Style_65552"/>
          <w:rFonts w:ascii="Times New Roman CYR" w:hAnsi="Times New Roman CYR" w:eastAsia="Times New Roman CYR" w:cs="Times New Roman CYR"/>
          <w:sz w:val="24"/>
        </w:rPr>
        <w:t xml:space="preserve">3. Работодатель, которому установлена квота (далее - заказчик), самостоятельно или при содействии государственных учреждений службы занятости осуществляет подбор исполнителя.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23"/>
      <w:bookmarkStart w:id="24" w:name="sub_2004"/>
      <w:r>
        <w:rPr>
          <w:rStyle w:val="Style_65552"/>
          <w:rFonts w:ascii="Times New Roman CYR" w:hAnsi="Times New Roman CYR" w:eastAsia="Times New Roman CYR" w:cs="Times New Roman CYR"/>
          <w:sz w:val="24"/>
        </w:rPr>
        <w:t xml:space="preserve">4. В случае заключения соглашения исполнитель принимает на работу инвалидов или выделяет (организует) рабочие места для трудоустройства инвалидов в счет установленной заказчику квоты, оборудует (оснащает) рабочие места и (или) специальные рабочие места для трудоустройства инвалидов (при необходимости).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4"/>
      <w:bookmarkStart w:id="25" w:name="sub_2005"/>
      <w:r>
        <w:rPr>
          <w:rStyle w:val="Style_65552"/>
          <w:rFonts w:ascii="Times New Roman CYR" w:hAnsi="Times New Roman CYR" w:eastAsia="Times New Roman CYR" w:cs="Times New Roman CYR"/>
          <w:sz w:val="24"/>
        </w:rPr>
        <w:t xml:space="preserve">5. Рабочие места, на которые трудоустроены инвалиды, должны соответствовать индивидуальной программе реабилитации или абилитации инвалида, с учетом положений </w:t>
      </w:r>
      <w:hyperlink r:id="rId14">
        <w:r>
          <w:rPr>
            <w:rStyle w:val="Style_24"/>
            <w:rFonts w:ascii="Times New Roman CYR" w:hAnsi="Times New Roman CYR" w:eastAsia="Times New Roman CYR" w:cs="Times New Roman CYR"/>
            <w:b w:val="0"/>
            <w:color w:val="106bbe"/>
            <w:sz w:val="24"/>
          </w:rPr>
          <w:t xml:space="preserve">статьи 11</w:t>
        </w:r>
      </w:hyperlink>
      <w:r>
        <w:rPr>
          <w:rStyle w:val="Style_65552"/>
          <w:rFonts w:ascii="Times New Roman CYR" w:hAnsi="Times New Roman CYR" w:eastAsia="Times New Roman CYR" w:cs="Times New Roman CYR"/>
          <w:sz w:val="24"/>
        </w:rPr>
        <w:t xml:space="preserve"> Федерального закона "О социальной защите инвалидов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5"/>
      <w:bookmarkStart w:id="26" w:name="sub_2006"/>
      <w:r>
        <w:rPr>
          <w:rStyle w:val="Style_65552"/>
          <w:rFonts w:ascii="Times New Roman CYR" w:hAnsi="Times New Roman CYR" w:eastAsia="Times New Roman CYR" w:cs="Times New Roman CYR"/>
          <w:sz w:val="24"/>
        </w:rPr>
        <w:t xml:space="preserve">6. В соглашении определяются численность инвалидов, которые могут быть приняты на работу к исполнителю, условия финансирования расходов на оплату труда инвалидов, условия оборудования рабочего места инвалида и (или) условия финансирования расходов исполнителя на оборудование (оснащение) таких рабочих мест, сроки действия соглашения, права, обязанности сторон соглашения, условия его расторжения и иные условия.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6"/>
      <w:r>
        <w:rPr>
          <w:rStyle w:val="Style_65552"/>
          <w:rFonts w:ascii="Times New Roman CYR" w:hAnsi="Times New Roman CYR" w:eastAsia="Times New Roman CYR" w:cs="Times New Roman CYR"/>
          <w:sz w:val="24"/>
        </w:rPr>
        <w:t xml:space="preserve">Размер финансирования расходов на оплату труда инвалида, трудоустроенного в рамках соглашения, не может быть ниже величины минимального размера оплаты труда, установленного </w:t>
      </w:r>
      <w:hyperlink r:id="rId15">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 минимальном размере оплаты труда", увеличенного на сумму страховых взносов в государственные внебюджетные фонды, если инвалид отработал месячную норму рабочего времени и выполнил месячную норму труда.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27" w:name="sub_2007"/>
      <w:r>
        <w:rPr>
          <w:rStyle w:val="Style_65552"/>
          <w:rFonts w:ascii="Times New Roman CYR" w:hAnsi="Times New Roman CYR" w:eastAsia="Times New Roman CYR" w:cs="Times New Roman CYR"/>
          <w:sz w:val="24"/>
        </w:rPr>
        <w:t xml:space="preserve">7. В соглашении определяется способ и сроки финансирования расходов на оплату труда инвалидов, трудоустроенных в счет установленной заказчику квоты, а также иных расходов, предусмотренных соглашением.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27"/>
      <w:bookmarkStart w:id="28" w:name="sub_2008"/>
      <w:r>
        <w:rPr>
          <w:rStyle w:val="Style_65552"/>
          <w:rFonts w:ascii="Times New Roman CYR" w:hAnsi="Times New Roman CYR" w:eastAsia="Times New Roman CYR" w:cs="Times New Roman CYR"/>
          <w:sz w:val="24"/>
        </w:rPr>
        <w:t xml:space="preserve">8. Трудоустройство инвалидов в соответствии с соглашением осуществляется на территории субъекта Российской Федерации, законодательством которого установлена квота по месту нахождения заказчика (его представительства, филиала).</w:t>
      </w:r>
    </w:p>
    <w:p>
      <w:pPr>
        <w:spacing w:before="0" w:after="0" w:line="240" w:lineRule="auto"/>
        <w:ind w:firstLine="720"/>
        <w:jc w:val="both"/>
        <w:rPr>
          <w:rStyle w:val="Style_65552"/>
          <w:rFonts w:ascii="Times New Roman CYR" w:hAnsi="Times New Roman CYR" w:eastAsia="Times New Roman CYR" w:cs="Times New Roman CYR"/>
          <w:sz w:val="24"/>
        </w:rPr>
      </w:pPr>
      <w:bookmarkEnd w:id="28"/>
      <w:bookmarkStart w:id="29" w:name="sub_2009"/>
      <w:r>
        <w:rPr>
          <w:rStyle w:val="Style_65552"/>
          <w:rFonts w:ascii="Times New Roman CYR" w:hAnsi="Times New Roman CYR" w:eastAsia="Times New Roman CYR" w:cs="Times New Roman CYR"/>
          <w:sz w:val="24"/>
        </w:rPr>
        <w:t xml:space="preserve">9. При выполнении работодателем квоты в случае, предусмотренном </w:t>
      </w:r>
      <w:hyperlink>
        <w:r>
          <w:rPr>
            <w:rStyle w:val="Style_24"/>
            <w:rFonts w:ascii="Times New Roman CYR" w:hAnsi="Times New Roman CYR" w:eastAsia="Times New Roman CYR" w:cs="Times New Roman CYR"/>
            <w:b w:val="0"/>
            <w:color w:val="106bbe"/>
            <w:sz w:val="24"/>
          </w:rPr>
          <w:t xml:space="preserve">подпунктом "г" пункта 3</w:t>
        </w:r>
      </w:hyperlink>
      <w:r>
        <w:rPr>
          <w:rStyle w:val="Style_65552"/>
          <w:rFonts w:ascii="Times New Roman CYR" w:hAnsi="Times New Roman CYR" w:eastAsia="Times New Roman CYR" w:cs="Times New Roman CYR"/>
          <w:sz w:val="24"/>
        </w:rPr>
        <w:t xml:space="preserve"> Правил выполнения работодателем квоты для приема на работу инвалидов, утвержденных </w:t>
      </w:r>
      <w:hyperlink>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Российской Федерации от 30 мая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709 "О порядке выполнения работодателями квоты для приема на работу инвалидов", трудоустройство инвалидов осуществляется на территории субъекта Российской Федерации по месту нахождения организации, заключившей договор возмездного оказания услуг или иного соглашения с организацией, обеспечивающей для группы организаций выполнение квоты.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9"/>
      <w:bookmarkStart w:id="30" w:name="sub_2010"/>
      <w:r>
        <w:rPr>
          <w:rStyle w:val="Style_65552"/>
          <w:rFonts w:ascii="Times New Roman CYR" w:hAnsi="Times New Roman CYR" w:eastAsia="Times New Roman CYR" w:cs="Times New Roman CYR"/>
          <w:sz w:val="24"/>
        </w:rPr>
        <w:t xml:space="preserve">10. При заключении соглашения бюджетными, автономными, казенными учреждениями условия возмещения затрат на заработную плату и оборудование (оснащение) рабочих мест и (или) специальных рабочих мест для трудоустройства инвалидов в соглашение могут не включаться.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30"/>
    </w:p>
    <w:p>
      <w:pPr>
        <w:spacing w:before="0" w:after="0" w:line="240" w:lineRule="auto"/>
        <w:ind w:firstLine="698"/>
        <w:jc w:val="right"/>
        <w:rPr>
          <w:rStyle w:val="Style_65552"/>
          <w:rFonts w:ascii="Times New Roman CYR" w:hAnsi="Times New Roman CYR" w:eastAsia="Times New Roman CYR" w:cs="Times New Roman CYR"/>
          <w:sz w:val="24"/>
        </w:rPr>
      </w:pPr>
      <w:bookmarkStart w:id="31" w:name="sub_21000"/>
      <w:r>
        <w:rPr>
          <w:rStyle w:val="Style_26"/>
          <w:rFonts w:ascii="Times New Roman CYR" w:hAnsi="Times New Roman CYR" w:eastAsia="Times New Roman CYR" w:cs="Times New Roman CYR"/>
          <w:b/>
          <w:color w:val="26282f"/>
          <w:sz w:val="24"/>
        </w:rPr>
        <w:t xml:space="preserve">Приложение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Правилам</w:t>
        </w:r>
      </w:hyperlink>
      <w:r>
        <w:rPr>
          <w:rStyle w:val="Style_26"/>
          <w:rFonts w:ascii="Times New Roman CYR" w:hAnsi="Times New Roman CYR" w:eastAsia="Times New Roman CYR" w:cs="Times New Roman CYR"/>
          <w:b/>
          <w:color w:val="26282f"/>
          <w:sz w:val="24"/>
        </w:rPr>
        <w:t xml:space="preserve"> заключения соглашения</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 трудоустройстве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1"/>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(форма)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Соглашение о трудоустройстве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                  "___" ___________ 20___ г.</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(место заключения соглашения)</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(наименование для юридического лица; фамилия, имя, отчество (при наличии)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для индивидуального предпринимателя)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именуемый в дальнейшем "заказчик", в лице 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(наименование должности лица, представляющего заказчика, фамилия, имя,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отчество (при наличии)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действующего на основании 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(устав для юридического лица)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 одной стороны, и 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(наименование для юридического лица, фамилия, имя,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отчество (при наличии) для индивидуального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предпринимателя)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именуемый в дальнейшем "Исполнитель", в лице 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(наименование должности лица, представляющего исполнителя,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фамилия, имя, отчество (при наличии)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действующего на основании 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(устав для юридического лица)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   другой  стороны,   далее  именуемые  "Стороны",  заключили  настоящее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Соглашение о нижеследующем:</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32" w:name="sub_21100"/>
      <w:r>
        <w:rPr>
          <w:rStyle w:val="Style_26"/>
          <w:rFonts w:ascii="Courier New" w:hAnsi="Courier New" w:eastAsia="Courier New" w:cs="Courier New"/>
          <w:b/>
          <w:color w:val="26282f"/>
          <w:sz w:val="22"/>
        </w:rPr>
        <w:t xml:space="preserve">                              I.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2"/>
    </w:p>
    <w:p>
      <w:pPr>
        <w:pStyle w:val="Style_18"/>
        <w:spacing w:before="0" w:after="0" w:line="240" w:lineRule="auto"/>
        <w:ind w:firstLine="0"/>
        <w:rPr>
          <w:rFonts w:ascii="Courier New" w:hAnsi="Courier New" w:eastAsia="Courier New" w:cs="Courier New"/>
          <w:sz w:val="22"/>
        </w:rPr>
      </w:pPr>
      <w:bookmarkStart w:id="33" w:name="sub_21001"/>
      <w:r>
        <w:rPr>
          <w:rFonts w:ascii="Courier New" w:hAnsi="Courier New" w:eastAsia="Courier New" w:cs="Courier New"/>
          <w:sz w:val="22"/>
        </w:rPr>
        <w:t xml:space="preserve">     1. Настоящее Соглашение  заключено  в  целях  реализации  заказчиком</w:t>
      </w:r>
    </w:p>
    <w:p>
      <w:pPr>
        <w:pStyle w:val="Style_18"/>
        <w:spacing w:before="0" w:after="0" w:line="240" w:lineRule="auto"/>
        <w:ind w:firstLine="0"/>
        <w:rPr>
          <w:rFonts w:ascii="Courier New" w:hAnsi="Courier New" w:eastAsia="Courier New" w:cs="Courier New"/>
          <w:sz w:val="22"/>
        </w:rPr>
      </w:pPr>
      <w:bookmarkEnd w:id="33"/>
      <w:r>
        <w:rPr>
          <w:rFonts w:ascii="Courier New" w:hAnsi="Courier New" w:eastAsia="Courier New" w:cs="Courier New"/>
          <w:sz w:val="22"/>
        </w:rPr>
        <w:t xml:space="preserve">требований </w:t>
      </w:r>
      <w:hyperlink r:id="rId16">
        <w:r>
          <w:rPr>
            <w:rStyle w:val="Style_24"/>
            <w:rFonts w:ascii="Courier New" w:hAnsi="Courier New" w:eastAsia="Courier New" w:cs="Courier New"/>
            <w:b w:val="0"/>
            <w:color w:val="106bbe"/>
            <w:sz w:val="22"/>
          </w:rPr>
          <w:t xml:space="preserve">пункта 2 части 6 статьи 38</w:t>
        </w:r>
      </w:hyperlink>
      <w:r>
        <w:rPr>
          <w:rFonts w:ascii="Courier New" w:hAnsi="Courier New" w:eastAsia="Courier New" w:cs="Courier New"/>
          <w:sz w:val="22"/>
        </w:rPr>
        <w:t xml:space="preserve"> Федерального  закона  "О  занятости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населения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34" w:name="sub_21200"/>
      <w:r>
        <w:rPr>
          <w:rStyle w:val="Style_26"/>
          <w:rFonts w:ascii="Courier New" w:hAnsi="Courier New" w:eastAsia="Courier New" w:cs="Courier New"/>
          <w:b/>
          <w:color w:val="26282f"/>
          <w:sz w:val="22"/>
        </w:rPr>
        <w:t xml:space="preserve">                            II. Предмет соглашения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4"/>
    </w:p>
    <w:p>
      <w:pPr>
        <w:pStyle w:val="Style_18"/>
        <w:spacing w:before="0" w:after="0" w:line="240" w:lineRule="auto"/>
        <w:ind w:firstLine="0"/>
        <w:rPr>
          <w:rFonts w:ascii="Courier New" w:hAnsi="Courier New" w:eastAsia="Courier New" w:cs="Courier New"/>
          <w:sz w:val="22"/>
        </w:rPr>
      </w:pPr>
      <w:bookmarkStart w:id="35" w:name="sub_21002"/>
      <w:r>
        <w:rPr>
          <w:rFonts w:ascii="Courier New" w:hAnsi="Courier New" w:eastAsia="Courier New" w:cs="Courier New"/>
          <w:sz w:val="22"/>
        </w:rPr>
        <w:t xml:space="preserve">     2.  Исполнитель  принимает  на  себя  обязательство     заказчика по</w:t>
      </w:r>
    </w:p>
    <w:p>
      <w:pPr>
        <w:pStyle w:val="Style_18"/>
        <w:spacing w:before="0" w:after="0" w:line="240" w:lineRule="auto"/>
        <w:ind w:firstLine="0"/>
        <w:rPr>
          <w:rFonts w:ascii="Courier New" w:hAnsi="Courier New" w:eastAsia="Courier New" w:cs="Courier New"/>
          <w:sz w:val="22"/>
        </w:rPr>
      </w:pPr>
      <w:bookmarkEnd w:id="35"/>
      <w:r>
        <w:rPr>
          <w:rFonts w:ascii="Courier New" w:hAnsi="Courier New" w:eastAsia="Courier New" w:cs="Courier New"/>
          <w:sz w:val="22"/>
        </w:rPr>
        <w:t xml:space="preserve">трудоустройству (приему на работу) ______________ инвалидов в счет  квоты</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для приема на работу инвалидов, установленной заказчику или установленной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для группы организаций (далее соответственно - квота, обязательство).</w:t>
      </w:r>
    </w:p>
    <w:p>
      <w:pPr>
        <w:pStyle w:val="Style_18"/>
        <w:spacing w:before="0" w:after="0" w:line="240" w:lineRule="auto"/>
        <w:ind w:firstLine="0"/>
        <w:rPr>
          <w:rFonts w:ascii="Courier New" w:hAnsi="Courier New" w:eastAsia="Courier New" w:cs="Courier New"/>
          <w:sz w:val="22"/>
        </w:rPr>
      </w:pPr>
      <w:bookmarkStart w:id="36" w:name="sub_21003"/>
      <w:r>
        <w:rPr>
          <w:rFonts w:ascii="Courier New" w:hAnsi="Courier New" w:eastAsia="Courier New" w:cs="Courier New"/>
          <w:sz w:val="22"/>
        </w:rPr>
        <w:t xml:space="preserve">     3. Обязательство включает непосредственно прием на работу  инвалидов</w:t>
      </w:r>
    </w:p>
    <w:p>
      <w:pPr>
        <w:pStyle w:val="Style_18"/>
        <w:spacing w:before="0" w:after="0" w:line="240" w:lineRule="auto"/>
        <w:ind w:firstLine="0"/>
        <w:rPr>
          <w:rFonts w:ascii="Courier New" w:hAnsi="Courier New" w:eastAsia="Courier New" w:cs="Courier New"/>
          <w:sz w:val="22"/>
        </w:rPr>
      </w:pPr>
      <w:bookmarkEnd w:id="36"/>
      <w:r>
        <w:rPr>
          <w:rFonts w:ascii="Courier New" w:hAnsi="Courier New" w:eastAsia="Courier New" w:cs="Courier New"/>
          <w:sz w:val="22"/>
        </w:rPr>
        <w:t xml:space="preserve">в счет установленной заказчику квоты,  оборудование  (оснащение)  рабочих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мест и (или) специальных рабочих мест для трудоустройства инвалидов.</w:t>
      </w:r>
    </w:p>
    <w:p>
      <w:pPr>
        <w:pStyle w:val="Style_18"/>
        <w:spacing w:before="0" w:after="0" w:line="240" w:lineRule="auto"/>
        <w:ind w:firstLine="0"/>
        <w:rPr>
          <w:rFonts w:ascii="Courier New" w:hAnsi="Courier New" w:eastAsia="Courier New" w:cs="Courier New"/>
          <w:sz w:val="22"/>
        </w:rPr>
      </w:pPr>
      <w:bookmarkStart w:id="37" w:name="sub_21004"/>
      <w:r>
        <w:rPr>
          <w:rFonts w:ascii="Courier New" w:hAnsi="Courier New" w:eastAsia="Courier New" w:cs="Courier New"/>
          <w:sz w:val="22"/>
        </w:rPr>
        <w:t xml:space="preserve">     4.  Заказчик  осуществляет  финансирование  расходов,    связанных с</w:t>
      </w:r>
    </w:p>
    <w:p>
      <w:pPr>
        <w:pStyle w:val="Style_18"/>
        <w:spacing w:before="0" w:after="0" w:line="240" w:lineRule="auto"/>
        <w:ind w:firstLine="0"/>
        <w:rPr>
          <w:rFonts w:ascii="Courier New" w:hAnsi="Courier New" w:eastAsia="Courier New" w:cs="Courier New"/>
          <w:sz w:val="22"/>
        </w:rPr>
      </w:pPr>
      <w:bookmarkEnd w:id="37"/>
      <w:r>
        <w:rPr>
          <w:rFonts w:ascii="Courier New" w:hAnsi="Courier New" w:eastAsia="Courier New" w:cs="Courier New"/>
          <w:sz w:val="22"/>
        </w:rPr>
        <w:t xml:space="preserve">приемом на работу инвалидов, оборудованием (оснащением)  рабочих   мест 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(или) специальных рабочих мест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38" w:name="sub_21300"/>
      <w:r>
        <w:rPr>
          <w:rStyle w:val="Style_26"/>
          <w:rFonts w:ascii="Courier New" w:hAnsi="Courier New" w:eastAsia="Courier New" w:cs="Courier New"/>
          <w:b/>
          <w:color w:val="26282f"/>
          <w:sz w:val="22"/>
        </w:rPr>
        <w:t xml:space="preserve">                       III. Права и обязанности Сторон</w:t>
      </w:r>
    </w:p>
    <w:p>
      <w:pPr>
        <w:spacing w:before="0" w:after="0" w:line="240" w:lineRule="auto"/>
        <w:ind w:firstLine="720"/>
        <w:jc w:val="both"/>
        <w:rPr>
          <w:rStyle w:val="Style_65552"/>
          <w:rFonts w:ascii="Times New Roman CYR" w:hAnsi="Times New Roman CYR" w:eastAsia="Times New Roman CYR" w:cs="Times New Roman CYR"/>
          <w:sz w:val="24"/>
        </w:rPr>
      </w:pPr>
      <w:bookmarkEnd w:id="38"/>
    </w:p>
    <w:p>
      <w:pPr>
        <w:pStyle w:val="Style_18"/>
        <w:spacing w:before="0" w:after="0" w:line="240" w:lineRule="auto"/>
        <w:ind w:firstLine="0"/>
        <w:rPr>
          <w:rFonts w:ascii="Courier New" w:hAnsi="Courier New" w:eastAsia="Courier New" w:cs="Courier New"/>
          <w:sz w:val="22"/>
        </w:rPr>
      </w:pPr>
      <w:bookmarkStart w:id="39" w:name="sub_21005"/>
      <w:r>
        <w:rPr>
          <w:rFonts w:ascii="Courier New" w:hAnsi="Courier New" w:eastAsia="Courier New" w:cs="Courier New"/>
          <w:sz w:val="22"/>
        </w:rPr>
        <w:t xml:space="preserve">     5.  Заказчик  финансирует  расходы  на   оплату   труда   инвалидов,</w:t>
      </w:r>
    </w:p>
    <w:p>
      <w:pPr>
        <w:pStyle w:val="Style_18"/>
        <w:spacing w:before="0" w:after="0" w:line="240" w:lineRule="auto"/>
        <w:ind w:firstLine="0"/>
        <w:rPr>
          <w:rFonts w:ascii="Courier New" w:hAnsi="Courier New" w:eastAsia="Courier New" w:cs="Courier New"/>
          <w:sz w:val="22"/>
        </w:rPr>
      </w:pPr>
      <w:bookmarkEnd w:id="39"/>
      <w:r>
        <w:rPr>
          <w:rFonts w:ascii="Courier New" w:hAnsi="Courier New" w:eastAsia="Courier New" w:cs="Courier New"/>
          <w:sz w:val="22"/>
        </w:rPr>
        <w:t xml:space="preserve">трудоустроенных  в  соответствии   с   настоящим       Соглашением в счет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установленной заказчику квоты, в размере ______________  рублей  в  месяц</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путем  ежемесячного  перечисления  денежных  средств  на   расчетный счет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исполнителя.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 случае если в течение отчетного месяца  произошло  увольнение  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отстранение работника от работы,  отсутствие  работника  по  невыясненным</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причинам  и  прочие  обстоятельства,  в  результате  которых  сокращаются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затраты  исполнителя  на  оплату  труда  инвалидов,     трудоустроенных 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соответствии с  настоящим  Соглашением  в  счет  установленной  заказчику</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квоты, за исключением случаев отсутствия работника  на  рабочем   месте 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период временной нетрудоспособности, а также нахождения в  неоплачиваемом</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отпуске,   Стороны   производят   окончательный   расчет    не    позднее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 числа  месяца,  следующего  за  отчетным,  путем  возврата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исполнителем на счет заказчика разницы между размером полученных денежных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средств на выплату заработной платы  и  размером  фактически  выплаченных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денежных средств либо путем зачета указанной разницы  в  счет  исполнения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обязательств Сторонами в последующем периоде.</w:t>
      </w:r>
    </w:p>
    <w:p>
      <w:pPr>
        <w:pStyle w:val="Style_18"/>
        <w:spacing w:before="0" w:after="0" w:line="240" w:lineRule="auto"/>
        <w:ind w:firstLine="0"/>
        <w:rPr>
          <w:rFonts w:ascii="Courier New" w:hAnsi="Courier New" w:eastAsia="Courier New" w:cs="Courier New"/>
          <w:sz w:val="22"/>
        </w:rPr>
      </w:pPr>
      <w:bookmarkStart w:id="40" w:name="sub_21006"/>
      <w:r>
        <w:rPr>
          <w:rFonts w:ascii="Courier New" w:hAnsi="Courier New" w:eastAsia="Courier New" w:cs="Courier New"/>
          <w:sz w:val="22"/>
        </w:rPr>
        <w:t xml:space="preserve">     6.   Заказчик   финансирует   следующие   расходы     исполнителя на</w:t>
      </w:r>
    </w:p>
    <w:p>
      <w:pPr>
        <w:pStyle w:val="Style_18"/>
        <w:spacing w:before="0" w:after="0" w:line="240" w:lineRule="auto"/>
        <w:ind w:firstLine="0"/>
        <w:rPr>
          <w:rFonts w:ascii="Courier New" w:hAnsi="Courier New" w:eastAsia="Courier New" w:cs="Courier New"/>
          <w:sz w:val="22"/>
        </w:rPr>
      </w:pPr>
      <w:bookmarkEnd w:id="40"/>
      <w:r>
        <w:rPr>
          <w:rFonts w:ascii="Courier New" w:hAnsi="Courier New" w:eastAsia="Courier New" w:cs="Courier New"/>
          <w:sz w:val="22"/>
        </w:rPr>
        <w:t xml:space="preserve">оборудование (оснащение) рабочих мест для инвалидов ______________.</w:t>
      </w:r>
    </w:p>
    <w:p>
      <w:pPr>
        <w:pStyle w:val="Style_18"/>
        <w:spacing w:before="0" w:after="0" w:line="240" w:lineRule="auto"/>
        <w:ind w:firstLine="0"/>
        <w:rPr>
          <w:rFonts w:ascii="Courier New" w:hAnsi="Courier New" w:eastAsia="Courier New" w:cs="Courier New"/>
          <w:sz w:val="22"/>
        </w:rPr>
      </w:pPr>
      <w:bookmarkStart w:id="41" w:name="sub_21007"/>
      <w:r>
        <w:rPr>
          <w:rFonts w:ascii="Courier New" w:hAnsi="Courier New" w:eastAsia="Courier New" w:cs="Courier New"/>
          <w:sz w:val="22"/>
        </w:rPr>
        <w:t xml:space="preserve">     7. Исполнитель за счет денежных средств заказчика,  направленных  на</w:t>
      </w:r>
    </w:p>
    <w:p>
      <w:pPr>
        <w:pStyle w:val="Style_18"/>
        <w:spacing w:before="0" w:after="0" w:line="240" w:lineRule="auto"/>
        <w:ind w:firstLine="0"/>
        <w:rPr>
          <w:rFonts w:ascii="Courier New" w:hAnsi="Courier New" w:eastAsia="Courier New" w:cs="Courier New"/>
          <w:sz w:val="22"/>
        </w:rPr>
      </w:pPr>
      <w:bookmarkEnd w:id="41"/>
      <w:r>
        <w:rPr>
          <w:rFonts w:ascii="Courier New" w:hAnsi="Courier New" w:eastAsia="Courier New" w:cs="Courier New"/>
          <w:sz w:val="22"/>
        </w:rPr>
        <w:t xml:space="preserve">финансирование расходов, связанных с приемом на работу инвалида (далее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денежные средства), в срок  ______________  обеспечивает  трудоустройство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 инвалидов и заключает трудовой  договор  с   инвалидами 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срок действия настоящего Соглашения.</w:t>
      </w:r>
    </w:p>
    <w:p>
      <w:pPr>
        <w:pStyle w:val="Style_18"/>
        <w:spacing w:before="0" w:after="0" w:line="240" w:lineRule="auto"/>
        <w:ind w:firstLine="0"/>
        <w:rPr>
          <w:rFonts w:ascii="Courier New" w:hAnsi="Courier New" w:eastAsia="Courier New" w:cs="Courier New"/>
          <w:sz w:val="22"/>
        </w:rPr>
      </w:pPr>
      <w:bookmarkStart w:id="42" w:name="sub_21008"/>
      <w:r>
        <w:rPr>
          <w:rFonts w:ascii="Courier New" w:hAnsi="Courier New" w:eastAsia="Courier New" w:cs="Courier New"/>
          <w:sz w:val="22"/>
        </w:rPr>
        <w:t xml:space="preserve">     8. Исполнитель по согласованию с заказчиком оборудует ______________</w:t>
      </w:r>
    </w:p>
    <w:p>
      <w:pPr>
        <w:pStyle w:val="Style_18"/>
        <w:spacing w:before="0" w:after="0" w:line="240" w:lineRule="auto"/>
        <w:ind w:firstLine="0"/>
        <w:rPr>
          <w:rFonts w:ascii="Courier New" w:hAnsi="Courier New" w:eastAsia="Courier New" w:cs="Courier New"/>
          <w:sz w:val="22"/>
        </w:rPr>
      </w:pPr>
      <w:bookmarkEnd w:id="42"/>
      <w:r>
        <w:rPr>
          <w:rFonts w:ascii="Courier New" w:hAnsi="Courier New" w:eastAsia="Courier New" w:cs="Courier New"/>
          <w:sz w:val="22"/>
        </w:rPr>
        <w:t xml:space="preserve">рабочих мест для инвалидов в  соответствии  с  индивидуальной  программой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реабилитации или абилитации инвалида.</w:t>
      </w:r>
    </w:p>
    <w:p>
      <w:pPr>
        <w:pStyle w:val="Style_18"/>
        <w:spacing w:before="0" w:after="0" w:line="240" w:lineRule="auto"/>
        <w:ind w:firstLine="0"/>
        <w:rPr>
          <w:rFonts w:ascii="Courier New" w:hAnsi="Courier New" w:eastAsia="Courier New" w:cs="Courier New"/>
          <w:sz w:val="22"/>
        </w:rPr>
      </w:pPr>
      <w:bookmarkStart w:id="43" w:name="sub_21009"/>
      <w:r>
        <w:rPr>
          <w:rFonts w:ascii="Courier New" w:hAnsi="Courier New" w:eastAsia="Courier New" w:cs="Courier New"/>
          <w:sz w:val="22"/>
        </w:rPr>
        <w:t xml:space="preserve">     9. Исполнитель не позднее предоставляет заказчику  заверенные  копии</w:t>
      </w:r>
    </w:p>
    <w:p>
      <w:pPr>
        <w:pStyle w:val="Style_18"/>
        <w:spacing w:before="0" w:after="0" w:line="240" w:lineRule="auto"/>
        <w:ind w:firstLine="0"/>
        <w:rPr>
          <w:rFonts w:ascii="Courier New" w:hAnsi="Courier New" w:eastAsia="Courier New" w:cs="Courier New"/>
          <w:sz w:val="22"/>
        </w:rPr>
      </w:pPr>
      <w:bookmarkEnd w:id="43"/>
      <w:r>
        <w:rPr>
          <w:rFonts w:ascii="Courier New" w:hAnsi="Courier New" w:eastAsia="Courier New" w:cs="Courier New"/>
          <w:sz w:val="22"/>
        </w:rPr>
        <w:t xml:space="preserve">трудовых договоров инвалидов, работающих в  соответствии  с  соглашением,</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копии документов,  подтверждающие  инвалидность  и  группу  инвалидности,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документы, подтверждающие расходы на оборудование рабочих мест  и   акт 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выполнении обязательства.</w:t>
      </w:r>
    </w:p>
    <w:p>
      <w:pPr>
        <w:pStyle w:val="Style_18"/>
        <w:spacing w:before="0" w:after="0" w:line="240" w:lineRule="auto"/>
        <w:ind w:firstLine="0"/>
        <w:rPr>
          <w:rFonts w:ascii="Courier New" w:hAnsi="Courier New" w:eastAsia="Courier New" w:cs="Courier New"/>
          <w:sz w:val="22"/>
        </w:rPr>
      </w:pPr>
      <w:bookmarkStart w:id="44" w:name="sub_21010"/>
      <w:r>
        <w:rPr>
          <w:rFonts w:ascii="Courier New" w:hAnsi="Courier New" w:eastAsia="Courier New" w:cs="Courier New"/>
          <w:sz w:val="22"/>
        </w:rPr>
        <w:t xml:space="preserve">     10.  Исполнитель   обеспечивает   использование   денежных   средств</w:t>
      </w:r>
    </w:p>
    <w:p>
      <w:pPr>
        <w:pStyle w:val="Style_18"/>
        <w:spacing w:before="0" w:after="0" w:line="240" w:lineRule="auto"/>
        <w:ind w:firstLine="0"/>
        <w:rPr>
          <w:rFonts w:ascii="Courier New" w:hAnsi="Courier New" w:eastAsia="Courier New" w:cs="Courier New"/>
          <w:sz w:val="22"/>
        </w:rPr>
      </w:pPr>
      <w:bookmarkEnd w:id="44"/>
      <w:r>
        <w:rPr>
          <w:rFonts w:ascii="Courier New" w:hAnsi="Courier New" w:eastAsia="Courier New" w:cs="Courier New"/>
          <w:sz w:val="22"/>
        </w:rPr>
        <w:t xml:space="preserve">заказчика на цели, предусмотренные настоящим Соглашением.</w:t>
      </w:r>
    </w:p>
    <w:p>
      <w:pPr>
        <w:pStyle w:val="Style_18"/>
        <w:spacing w:before="0" w:after="0" w:line="240" w:lineRule="auto"/>
        <w:ind w:firstLine="0"/>
        <w:rPr>
          <w:rFonts w:ascii="Courier New" w:hAnsi="Courier New" w:eastAsia="Courier New" w:cs="Courier New"/>
          <w:sz w:val="22"/>
        </w:rPr>
      </w:pPr>
      <w:bookmarkStart w:id="45" w:name="sub_21011"/>
      <w:r>
        <w:rPr>
          <w:rFonts w:ascii="Courier New" w:hAnsi="Courier New" w:eastAsia="Courier New" w:cs="Courier New"/>
          <w:sz w:val="22"/>
        </w:rPr>
        <w:t xml:space="preserve">     11. Исполнитель ежемесячно, до ______________  числа,  предоставляет</w:t>
      </w:r>
    </w:p>
    <w:p>
      <w:pPr>
        <w:pStyle w:val="Style_18"/>
        <w:spacing w:before="0" w:after="0" w:line="240" w:lineRule="auto"/>
        <w:ind w:firstLine="0"/>
        <w:rPr>
          <w:rFonts w:ascii="Courier New" w:hAnsi="Courier New" w:eastAsia="Courier New" w:cs="Courier New"/>
          <w:sz w:val="22"/>
        </w:rPr>
      </w:pPr>
      <w:bookmarkEnd w:id="45"/>
      <w:r>
        <w:rPr>
          <w:rFonts w:ascii="Courier New" w:hAnsi="Courier New" w:eastAsia="Courier New" w:cs="Courier New"/>
          <w:sz w:val="22"/>
        </w:rPr>
        <w:t xml:space="preserve">заказчику  акт  о  выполненном  обязательстве  за  предыдущий   месяц   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соответствии с настоящим Соглашением.</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К  акту  о  выполненном  обязательстве  прилагается   подтверждающая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информация о трудоустройстве инвалидов (фамилии, имена, отчества,  данные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 профессии или должности трудоустроенных инвалидов, реквизиты приказов 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приеме и увольнении, данные об установленной заработной плате  в  разрезе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ее составных частей),  а  также  о  произведенных  расходах  по  созданию</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(выделению) рабочих  мест  для  инвалидов  (при  наличии),  финансируемых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заказчиком  с  калькуляцией  расходов  (на   приобретение   и   установку</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необходимого основного  и  вспомогательного  оборудования,  в  том  числе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медико-реабилитационного характера,  инвентаря,  рабочей  мебели,   в том</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числе специальной, инструмента, программного обеспечения, технологической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 организационной оснастки, установку, монтаж и  наладку   оборудования 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других расходах).</w:t>
      </w:r>
    </w:p>
    <w:p>
      <w:pPr>
        <w:pStyle w:val="Style_18"/>
        <w:spacing w:before="0" w:after="0" w:line="240" w:lineRule="auto"/>
        <w:ind w:firstLine="0"/>
        <w:rPr>
          <w:rFonts w:ascii="Courier New" w:hAnsi="Courier New" w:eastAsia="Courier New" w:cs="Courier New"/>
          <w:sz w:val="22"/>
        </w:rPr>
      </w:pPr>
      <w:bookmarkStart w:id="46" w:name="sub_21012"/>
      <w:r>
        <w:rPr>
          <w:rFonts w:ascii="Courier New" w:hAnsi="Courier New" w:eastAsia="Courier New" w:cs="Courier New"/>
          <w:sz w:val="22"/>
        </w:rPr>
        <w:t xml:space="preserve">     12. Исполнитель в случае  увольнения  инвалида  уведомляет  об  этом</w:t>
      </w:r>
    </w:p>
    <w:p>
      <w:pPr>
        <w:pStyle w:val="Style_18"/>
        <w:spacing w:before="0" w:after="0" w:line="240" w:lineRule="auto"/>
        <w:ind w:firstLine="0"/>
        <w:rPr>
          <w:rFonts w:ascii="Courier New" w:hAnsi="Courier New" w:eastAsia="Courier New" w:cs="Courier New"/>
          <w:sz w:val="22"/>
        </w:rPr>
      </w:pPr>
      <w:bookmarkEnd w:id="46"/>
      <w:r>
        <w:rPr>
          <w:rFonts w:ascii="Courier New" w:hAnsi="Courier New" w:eastAsia="Courier New" w:cs="Courier New"/>
          <w:sz w:val="22"/>
        </w:rPr>
        <w:t xml:space="preserve">заказчика  не  позднее  3  рабочих  дней  с  даты  расторжения  трудового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договора, заключенного с инвалидом.</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47" w:name="sub_21400"/>
      <w:r>
        <w:rPr>
          <w:rStyle w:val="Style_26"/>
          <w:rFonts w:ascii="Courier New" w:hAnsi="Courier New" w:eastAsia="Courier New" w:cs="Courier New"/>
          <w:b/>
          <w:color w:val="26282f"/>
          <w:sz w:val="22"/>
        </w:rPr>
        <w:t xml:space="preserve">                        IV. Порядок разрешения споров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7"/>
    </w:p>
    <w:p>
      <w:pPr>
        <w:pStyle w:val="Style_18"/>
        <w:spacing w:before="0" w:after="0" w:line="240" w:lineRule="auto"/>
        <w:ind w:firstLine="0"/>
        <w:rPr>
          <w:rFonts w:ascii="Courier New" w:hAnsi="Courier New" w:eastAsia="Courier New" w:cs="Courier New"/>
          <w:sz w:val="22"/>
        </w:rPr>
      </w:pPr>
      <w:bookmarkStart w:id="48" w:name="sub_21013"/>
      <w:r>
        <w:rPr>
          <w:rFonts w:ascii="Courier New" w:hAnsi="Courier New" w:eastAsia="Courier New" w:cs="Courier New"/>
          <w:sz w:val="22"/>
        </w:rPr>
        <w:t xml:space="preserve">     13. Вопросы, не урегулированные настоящим  Соглашением,  разрешаются</w:t>
      </w:r>
    </w:p>
    <w:p>
      <w:pPr>
        <w:pStyle w:val="Style_18"/>
        <w:spacing w:before="0" w:after="0" w:line="240" w:lineRule="auto"/>
        <w:ind w:firstLine="0"/>
        <w:rPr>
          <w:rFonts w:ascii="Courier New" w:hAnsi="Courier New" w:eastAsia="Courier New" w:cs="Courier New"/>
          <w:sz w:val="22"/>
        </w:rPr>
      </w:pPr>
      <w:bookmarkEnd w:id="48"/>
      <w:r>
        <w:rPr>
          <w:rFonts w:ascii="Courier New" w:hAnsi="Courier New" w:eastAsia="Courier New" w:cs="Courier New"/>
          <w:sz w:val="22"/>
        </w:rPr>
        <w:t xml:space="preserve">по соглашению Сторон.</w:t>
      </w:r>
    </w:p>
    <w:p>
      <w:pPr>
        <w:pStyle w:val="Style_18"/>
        <w:spacing w:before="0" w:after="0" w:line="240" w:lineRule="auto"/>
        <w:ind w:firstLine="0"/>
        <w:rPr>
          <w:rFonts w:ascii="Courier New" w:hAnsi="Courier New" w:eastAsia="Courier New" w:cs="Courier New"/>
          <w:sz w:val="22"/>
        </w:rPr>
      </w:pPr>
      <w:bookmarkStart w:id="49" w:name="sub_21014"/>
      <w:r>
        <w:rPr>
          <w:rFonts w:ascii="Courier New" w:hAnsi="Courier New" w:eastAsia="Courier New" w:cs="Courier New"/>
          <w:sz w:val="22"/>
        </w:rPr>
        <w:t xml:space="preserve">     14. Разногласия Сторон в связи с исполнением  настоящего  Соглашения</w:t>
      </w:r>
    </w:p>
    <w:p>
      <w:pPr>
        <w:pStyle w:val="Style_18"/>
        <w:spacing w:before="0" w:after="0" w:line="240" w:lineRule="auto"/>
        <w:ind w:firstLine="0"/>
        <w:rPr>
          <w:rFonts w:ascii="Courier New" w:hAnsi="Courier New" w:eastAsia="Courier New" w:cs="Courier New"/>
          <w:sz w:val="22"/>
        </w:rPr>
      </w:pPr>
      <w:bookmarkEnd w:id="49"/>
      <w:r>
        <w:rPr>
          <w:rFonts w:ascii="Courier New" w:hAnsi="Courier New" w:eastAsia="Courier New" w:cs="Courier New"/>
          <w:sz w:val="22"/>
        </w:rPr>
        <w:t xml:space="preserve">урегулируются путем проведения переговоров.</w:t>
      </w:r>
    </w:p>
    <w:p>
      <w:pPr>
        <w:pStyle w:val="Style_18"/>
        <w:spacing w:before="0" w:after="0" w:line="240" w:lineRule="auto"/>
        <w:ind w:firstLine="0"/>
        <w:rPr>
          <w:rFonts w:ascii="Courier New" w:hAnsi="Courier New" w:eastAsia="Courier New" w:cs="Courier New"/>
          <w:sz w:val="22"/>
        </w:rPr>
      </w:pPr>
      <w:bookmarkStart w:id="50" w:name="sub_21015"/>
      <w:r>
        <w:rPr>
          <w:rFonts w:ascii="Courier New" w:hAnsi="Courier New" w:eastAsia="Courier New" w:cs="Courier New"/>
          <w:sz w:val="22"/>
        </w:rPr>
        <w:t xml:space="preserve">     15. При недостижении согласия все споры и разногласия, которые могут</w:t>
      </w:r>
    </w:p>
    <w:p>
      <w:pPr>
        <w:pStyle w:val="Style_18"/>
        <w:spacing w:before="0" w:after="0" w:line="240" w:lineRule="auto"/>
        <w:ind w:firstLine="0"/>
        <w:rPr>
          <w:rFonts w:ascii="Courier New" w:hAnsi="Courier New" w:eastAsia="Courier New" w:cs="Courier New"/>
          <w:sz w:val="22"/>
        </w:rPr>
      </w:pPr>
      <w:bookmarkEnd w:id="50"/>
      <w:r>
        <w:rPr>
          <w:rFonts w:ascii="Courier New" w:hAnsi="Courier New" w:eastAsia="Courier New" w:cs="Courier New"/>
          <w:sz w:val="22"/>
        </w:rPr>
        <w:t xml:space="preserve">возникнуть при исполнении настоящего Соглашения, подлежат рассмотрению  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претензионном порядке. Срок рассмотрения претензии - 10  дней  со  дня ее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получения. В случае недостижения согласия в претензионном  порядке  споры</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между Сторонами разрешаются в судебном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51" w:name="sub_21500"/>
      <w:r>
        <w:rPr>
          <w:rStyle w:val="Style_26"/>
          <w:rFonts w:ascii="Courier New" w:hAnsi="Courier New" w:eastAsia="Courier New" w:cs="Courier New"/>
          <w:b/>
          <w:color w:val="26282f"/>
          <w:sz w:val="22"/>
        </w:rPr>
        <w:t xml:space="preserve">                         V. Срок действия Соглашения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1"/>
    </w:p>
    <w:p>
      <w:pPr>
        <w:pStyle w:val="Style_18"/>
        <w:spacing w:before="0" w:after="0" w:line="240" w:lineRule="auto"/>
        <w:ind w:firstLine="0"/>
        <w:rPr>
          <w:rFonts w:ascii="Courier New" w:hAnsi="Courier New" w:eastAsia="Courier New" w:cs="Courier New"/>
          <w:sz w:val="22"/>
        </w:rPr>
      </w:pPr>
      <w:bookmarkStart w:id="52" w:name="sub_21016"/>
      <w:r>
        <w:rPr>
          <w:rFonts w:ascii="Courier New" w:hAnsi="Courier New" w:eastAsia="Courier New" w:cs="Courier New"/>
          <w:sz w:val="22"/>
        </w:rPr>
        <w:t xml:space="preserve">     16. Настоящее Соглашение вступает в силу с _____________ и действует</w:t>
      </w:r>
    </w:p>
    <w:p>
      <w:pPr>
        <w:pStyle w:val="Style_18"/>
        <w:spacing w:before="0" w:after="0" w:line="240" w:lineRule="auto"/>
        <w:ind w:firstLine="0"/>
        <w:rPr>
          <w:rFonts w:ascii="Courier New" w:hAnsi="Courier New" w:eastAsia="Courier New" w:cs="Courier New"/>
          <w:sz w:val="22"/>
        </w:rPr>
      </w:pPr>
      <w:bookmarkEnd w:id="52"/>
      <w:r>
        <w:rPr>
          <w:rFonts w:ascii="Courier New" w:hAnsi="Courier New" w:eastAsia="Courier New" w:cs="Courier New"/>
          <w:sz w:val="22"/>
        </w:rPr>
        <w:t xml:space="preserve">до _____________.</w:t>
      </w:r>
    </w:p>
    <w:p>
      <w:pPr>
        <w:pStyle w:val="Style_18"/>
        <w:spacing w:before="0" w:after="0" w:line="240" w:lineRule="auto"/>
        <w:ind w:firstLine="0"/>
        <w:rPr>
          <w:rFonts w:ascii="Courier New" w:hAnsi="Courier New" w:eastAsia="Courier New" w:cs="Courier New"/>
          <w:sz w:val="22"/>
        </w:rPr>
      </w:pPr>
      <w:bookmarkStart w:id="53" w:name="sub_21600"/>
      <w:r>
        <w:rPr>
          <w:rStyle w:val="Style_26"/>
          <w:rFonts w:ascii="Courier New" w:hAnsi="Courier New" w:eastAsia="Courier New" w:cs="Courier New"/>
          <w:b/>
          <w:color w:val="26282f"/>
          <w:sz w:val="22"/>
        </w:rPr>
        <w:t xml:space="preserve">                         VI. Заключительные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3"/>
    </w:p>
    <w:p>
      <w:pPr>
        <w:pStyle w:val="Style_18"/>
        <w:spacing w:before="0" w:after="0" w:line="240" w:lineRule="auto"/>
        <w:ind w:firstLine="0"/>
        <w:rPr>
          <w:rFonts w:ascii="Courier New" w:hAnsi="Courier New" w:eastAsia="Courier New" w:cs="Courier New"/>
          <w:sz w:val="22"/>
        </w:rPr>
      </w:pPr>
      <w:bookmarkStart w:id="54" w:name="sub_21017"/>
      <w:r>
        <w:rPr>
          <w:rFonts w:ascii="Courier New" w:hAnsi="Courier New" w:eastAsia="Courier New" w:cs="Courier New"/>
          <w:sz w:val="22"/>
        </w:rPr>
        <w:t xml:space="preserve">     17. Стороны освобождаются от ответственности за частичное или полное</w:t>
      </w:r>
    </w:p>
    <w:p>
      <w:pPr>
        <w:pStyle w:val="Style_18"/>
        <w:spacing w:before="0" w:after="0" w:line="240" w:lineRule="auto"/>
        <w:ind w:firstLine="0"/>
        <w:rPr>
          <w:rFonts w:ascii="Courier New" w:hAnsi="Courier New" w:eastAsia="Courier New" w:cs="Courier New"/>
          <w:sz w:val="22"/>
        </w:rPr>
      </w:pPr>
      <w:bookmarkEnd w:id="54"/>
      <w:r>
        <w:rPr>
          <w:rFonts w:ascii="Courier New" w:hAnsi="Courier New" w:eastAsia="Courier New" w:cs="Courier New"/>
          <w:sz w:val="22"/>
        </w:rPr>
        <w:t xml:space="preserve">неисполнение обязательства по настоящему  Соглашению,  если  оно  явилось</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обстоятельством  непреодолимой  силы  и   непосредственно     повлияло 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исполнение настоящего Соглашения.</w:t>
      </w:r>
    </w:p>
    <w:p>
      <w:pPr>
        <w:pStyle w:val="Style_18"/>
        <w:spacing w:before="0" w:after="0" w:line="240" w:lineRule="auto"/>
        <w:ind w:firstLine="0"/>
        <w:rPr>
          <w:rFonts w:ascii="Courier New" w:hAnsi="Courier New" w:eastAsia="Courier New" w:cs="Courier New"/>
          <w:sz w:val="22"/>
        </w:rPr>
      </w:pPr>
      <w:bookmarkStart w:id="55" w:name="sub_21018"/>
      <w:r>
        <w:rPr>
          <w:rFonts w:ascii="Courier New" w:hAnsi="Courier New" w:eastAsia="Courier New" w:cs="Courier New"/>
          <w:sz w:val="22"/>
        </w:rPr>
        <w:t xml:space="preserve">     18.  Предмет  настоящего  Соглашения,  его  стоимость  и   сведения,</w:t>
      </w:r>
    </w:p>
    <w:p>
      <w:pPr>
        <w:pStyle w:val="Style_18"/>
        <w:spacing w:before="0" w:after="0" w:line="240" w:lineRule="auto"/>
        <w:ind w:firstLine="0"/>
        <w:rPr>
          <w:rFonts w:ascii="Courier New" w:hAnsi="Courier New" w:eastAsia="Courier New" w:cs="Courier New"/>
          <w:sz w:val="22"/>
        </w:rPr>
      </w:pPr>
      <w:bookmarkEnd w:id="55"/>
      <w:r>
        <w:rPr>
          <w:rFonts w:ascii="Courier New" w:hAnsi="Courier New" w:eastAsia="Courier New" w:cs="Courier New"/>
          <w:sz w:val="22"/>
        </w:rPr>
        <w:t xml:space="preserve">полученные  Сторонами  при  исполнении  условий  настоящего   Соглашения,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являются  конфиденциальной  информацией,  которую  Стороны   обязуются не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разглашать и не передавать третьим лицам без письменного согласия  на  то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другой Стороны.</w:t>
      </w:r>
    </w:p>
    <w:p>
      <w:pPr>
        <w:pStyle w:val="Style_18"/>
        <w:spacing w:before="0" w:after="0" w:line="240" w:lineRule="auto"/>
        <w:ind w:firstLine="0"/>
        <w:rPr>
          <w:rFonts w:ascii="Courier New" w:hAnsi="Courier New" w:eastAsia="Courier New" w:cs="Courier New"/>
          <w:sz w:val="22"/>
        </w:rPr>
      </w:pPr>
      <w:bookmarkStart w:id="56" w:name="sub_21019"/>
      <w:r>
        <w:rPr>
          <w:rFonts w:ascii="Courier New" w:hAnsi="Courier New" w:eastAsia="Courier New" w:cs="Courier New"/>
          <w:sz w:val="22"/>
        </w:rPr>
        <w:t xml:space="preserve">     19. Заказчик вправе отказаться от исполнения  настоящего  Соглашения</w:t>
      </w:r>
    </w:p>
    <w:p>
      <w:pPr>
        <w:pStyle w:val="Style_18"/>
        <w:spacing w:before="0" w:after="0" w:line="240" w:lineRule="auto"/>
        <w:ind w:firstLine="0"/>
        <w:rPr>
          <w:rFonts w:ascii="Courier New" w:hAnsi="Courier New" w:eastAsia="Courier New" w:cs="Courier New"/>
          <w:sz w:val="22"/>
        </w:rPr>
      </w:pPr>
      <w:bookmarkEnd w:id="56"/>
      <w:r>
        <w:rPr>
          <w:rFonts w:ascii="Courier New" w:hAnsi="Courier New" w:eastAsia="Courier New" w:cs="Courier New"/>
          <w:sz w:val="22"/>
        </w:rPr>
        <w:t xml:space="preserve">путем направления в адрес исполнителя письменного уведомления  об  отказе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от  исполнения  настоящего  Соглашения  не  менее  чем  за     30 дней до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предполагаемой даты расторжения настоящего Соглашения, при этом  заказчик</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компенсирует   затраты   исполнителя    на       гарантированные </w:t>
      </w:r>
      <w:hyperlink r:id="rId17">
        <w:r>
          <w:rPr>
            <w:rStyle w:val="Style_24"/>
            <w:rFonts w:ascii="Courier New" w:hAnsi="Courier New" w:eastAsia="Courier New" w:cs="Courier New"/>
            <w:b w:val="0"/>
            <w:color w:val="106bbe"/>
            <w:sz w:val="22"/>
          </w:rPr>
          <w:t xml:space="preserve">трудовым</w:t>
        </w:r>
      </w:hyperlink>
    </w:p>
    <w:p>
      <w:pPr>
        <w:pStyle w:val="Style_18"/>
        <w:spacing w:before="0" w:after="0" w:line="240" w:lineRule="auto"/>
        <w:ind w:firstLine="0"/>
        <w:rPr>
          <w:rFonts w:ascii="Courier New" w:hAnsi="Courier New" w:eastAsia="Courier New" w:cs="Courier New"/>
          <w:sz w:val="22"/>
        </w:rPr>
      </w:pPr>
      <w:hyperlink r:id="rId18">
        <w:r>
          <w:rPr>
            <w:rStyle w:val="Style_24"/>
            <w:rFonts w:ascii="Courier New" w:hAnsi="Courier New" w:eastAsia="Courier New" w:cs="Courier New"/>
            <w:b w:val="0"/>
            <w:color w:val="106bbe"/>
            <w:sz w:val="22"/>
          </w:rPr>
          <w:t xml:space="preserve">законодательством</w:t>
        </w:r>
      </w:hyperlink>
      <w:r>
        <w:rPr>
          <w:rFonts w:ascii="Courier New" w:hAnsi="Courier New" w:eastAsia="Courier New" w:cs="Courier New"/>
          <w:sz w:val="22"/>
        </w:rPr>
        <w:t xml:space="preserve">   Российской    Федерации    выплаты,       связанные с</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высвобождением   работников,   трудоустроенных   в   рамках    настоящего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Соглашения.</w:t>
      </w:r>
    </w:p>
    <w:p>
      <w:pPr>
        <w:pStyle w:val="Style_18"/>
        <w:spacing w:before="0" w:after="0" w:line="240" w:lineRule="auto"/>
        <w:ind w:firstLine="0"/>
        <w:rPr>
          <w:rFonts w:ascii="Courier New" w:hAnsi="Courier New" w:eastAsia="Courier New" w:cs="Courier New"/>
          <w:sz w:val="22"/>
        </w:rPr>
      </w:pPr>
      <w:bookmarkStart w:id="57" w:name="sub_21020"/>
      <w:r>
        <w:rPr>
          <w:rFonts w:ascii="Courier New" w:hAnsi="Courier New" w:eastAsia="Courier New" w:cs="Courier New"/>
          <w:sz w:val="22"/>
        </w:rPr>
        <w:t xml:space="preserve">     20.  Исполнитель  вправе   отказаться   от   исполнения   настоящего</w:t>
      </w:r>
    </w:p>
    <w:p>
      <w:pPr>
        <w:pStyle w:val="Style_18"/>
        <w:spacing w:before="0" w:after="0" w:line="240" w:lineRule="auto"/>
        <w:ind w:firstLine="0"/>
        <w:rPr>
          <w:rFonts w:ascii="Courier New" w:hAnsi="Courier New" w:eastAsia="Courier New" w:cs="Courier New"/>
          <w:sz w:val="22"/>
        </w:rPr>
      </w:pPr>
      <w:bookmarkEnd w:id="57"/>
      <w:r>
        <w:rPr>
          <w:rFonts w:ascii="Courier New" w:hAnsi="Courier New" w:eastAsia="Courier New" w:cs="Courier New"/>
          <w:sz w:val="22"/>
        </w:rPr>
        <w:t xml:space="preserve">Соглашения  при  несоблюдении  сроков  оплаты  по  настоящему  Соглашению</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заказчиком.</w:t>
      </w:r>
    </w:p>
    <w:p>
      <w:pPr>
        <w:pStyle w:val="Style_18"/>
        <w:spacing w:before="0" w:after="0" w:line="240" w:lineRule="auto"/>
        <w:ind w:firstLine="0"/>
        <w:rPr>
          <w:rFonts w:ascii="Courier New" w:hAnsi="Courier New" w:eastAsia="Courier New" w:cs="Courier New"/>
          <w:sz w:val="22"/>
        </w:rPr>
      </w:pPr>
      <w:bookmarkStart w:id="58" w:name="sub_21021"/>
      <w:r>
        <w:rPr>
          <w:rFonts w:ascii="Courier New" w:hAnsi="Courier New" w:eastAsia="Courier New" w:cs="Courier New"/>
          <w:sz w:val="22"/>
        </w:rPr>
        <w:t xml:space="preserve">     21. Изменение настоящего  Соглашения  осуществляется  по  инициативе</w:t>
      </w:r>
    </w:p>
    <w:p>
      <w:pPr>
        <w:pStyle w:val="Style_18"/>
        <w:spacing w:before="0" w:after="0" w:line="240" w:lineRule="auto"/>
        <w:ind w:firstLine="0"/>
        <w:rPr>
          <w:rFonts w:ascii="Courier New" w:hAnsi="Courier New" w:eastAsia="Courier New" w:cs="Courier New"/>
          <w:sz w:val="22"/>
        </w:rPr>
      </w:pPr>
      <w:bookmarkEnd w:id="58"/>
      <w:r>
        <w:rPr>
          <w:rFonts w:ascii="Courier New" w:hAnsi="Courier New" w:eastAsia="Courier New" w:cs="Courier New"/>
          <w:sz w:val="22"/>
        </w:rPr>
        <w:t xml:space="preserve">Сторон в письменной форме в виде дополнительного соглашения к  настоящему</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Соглашению,  которое  является  его  неотъемлемой  частью  и   вступает 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действие после его подписания Сторонами.</w:t>
      </w:r>
    </w:p>
    <w:p>
      <w:pPr>
        <w:pStyle w:val="Style_18"/>
        <w:spacing w:before="0" w:after="0" w:line="240" w:lineRule="auto"/>
        <w:ind w:firstLine="0"/>
        <w:rPr>
          <w:rFonts w:ascii="Courier New" w:hAnsi="Courier New" w:eastAsia="Courier New" w:cs="Courier New"/>
          <w:sz w:val="22"/>
        </w:rPr>
      </w:pPr>
      <w:bookmarkStart w:id="59" w:name="sub_21022"/>
      <w:r>
        <w:rPr>
          <w:rFonts w:ascii="Courier New" w:hAnsi="Courier New" w:eastAsia="Courier New" w:cs="Courier New"/>
          <w:sz w:val="22"/>
        </w:rPr>
        <w:t xml:space="preserve">     22.  Настоящее  Соглашение  заключено  Сторонами  в  2  экземплярах,</w:t>
      </w:r>
    </w:p>
    <w:p>
      <w:pPr>
        <w:pStyle w:val="Style_18"/>
        <w:spacing w:before="0" w:after="0" w:line="240" w:lineRule="auto"/>
        <w:ind w:firstLine="0"/>
        <w:rPr>
          <w:rFonts w:ascii="Courier New" w:hAnsi="Courier New" w:eastAsia="Courier New" w:cs="Courier New"/>
          <w:sz w:val="22"/>
        </w:rPr>
      </w:pPr>
      <w:bookmarkEnd w:id="59"/>
      <w:r>
        <w:rPr>
          <w:rFonts w:ascii="Courier New" w:hAnsi="Courier New" w:eastAsia="Courier New" w:cs="Courier New"/>
          <w:sz w:val="22"/>
        </w:rPr>
        <w:t xml:space="preserve">имеющих равную юридическую силу, по одному для каждой из Сторон.</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60" w:name="sub_21700"/>
      <w:r>
        <w:rPr>
          <w:rStyle w:val="Style_26"/>
          <w:rFonts w:ascii="Courier New" w:hAnsi="Courier New" w:eastAsia="Courier New" w:cs="Courier New"/>
          <w:b/>
          <w:color w:val="26282f"/>
          <w:sz w:val="22"/>
        </w:rPr>
        <w:t xml:space="preserve">                       VII. Реквизиты и подписи Сторон</w:t>
      </w:r>
    </w:p>
    <w:p>
      <w:pPr>
        <w:spacing w:before="0" w:after="0" w:line="240" w:lineRule="auto"/>
        <w:ind w:firstLine="720"/>
        <w:jc w:val="both"/>
        <w:rPr>
          <w:rStyle w:val="Style_65552"/>
          <w:rFonts w:ascii="Times New Roman CYR" w:hAnsi="Times New Roman CYR" w:eastAsia="Times New Roman CYR" w:cs="Times New Roman CYR"/>
          <w:sz w:val="24"/>
        </w:rPr>
      </w:pPr>
      <w:bookmarkEnd w:id="60"/>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Заказчик                            Исполнитель</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_________________________________    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(полное наименование)                (полное наименование)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Адрес: __________________________    Адрес: 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ИНН: ____________________________    ИНН: 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ОГРН: ___________________________    ОГРН: 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Банковские реквизиты:                Банковские реквизиты:</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_________________________________    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_________________________________    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(подпись)                         (подпись)</w:t>
      </w:r>
    </w:p>
    <w:p>
      <w:pPr>
        <w:spacing w:before="0" w:after="0" w:line="240" w:lineRule="auto"/>
        <w:ind w:firstLine="720"/>
        <w:jc w:val="both"/>
        <w:rPr>
          <w:rStyle w:val="Style_65552"/>
          <w:rFonts w:ascii="Times New Roman CYR" w:hAnsi="Times New Roman CYR" w:eastAsia="Times New Roman CYR" w:cs="Times New Roman CYR"/>
          <w:sz w:val="24"/>
        </w:rPr>
      </w:pPr>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rPr>
      </w:pPr>
      <w:r>
        <w:rPr>
          <w:rFonts w:ascii="Arial" w:hAnsi="Arial" w:eastAsia="Arial" w:cs="Arial"/>
        </w:rPr>
        <w:separator/>
      </w:r>
    </w:p>
  </w:endnote>
  <w:endnote w:type="continuationSeparator" w:id="1">
    <w:p>
      <w:pPr>
        <w:jc w:val="left"/>
        <w:rPr>
          <w:rFonts w:ascii="Arial" w:hAnsi="Arial" w:eastAsia="Arial" w:cs="Arial"/>
        </w:rPr>
      </w:pPr>
      <w:r>
        <w:rPr>
          <w:rFonts w:ascii="Arial" w:hAnsi="Arial" w:eastAsia="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28.01.2025</w:t>
          </w:r>
          <w:r>
            <w:fldChar w:fldCharType="end"/>
          </w:r>
          <w:r>
            <w:rPr>
              <w:rFonts w:ascii="Times New Roman" w:hAnsi="Times New Roman" w:eastAsia="Times New Roman" w:cs="Times New Roman"/>
              <w:sz w:val="20"/>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rPr>
      </w:pPr>
      <w:r>
        <w:rPr>
          <w:rFonts w:ascii="Arial" w:hAnsi="Arial" w:eastAsia="Arial" w:cs="Arial"/>
        </w:rPr>
        <w:separator/>
      </w:r>
    </w:p>
  </w:footnote>
  <w:footnote w:type="continuationSeparator" w:id="1">
    <w:p>
      <w:pPr>
        <w:jc w:val="left"/>
        <w:rPr>
          <w:rFonts w:ascii="Arial" w:hAnsi="Arial" w:eastAsia="Arial" w:cs="Arial"/>
        </w:rPr>
      </w:pPr>
      <w:r>
        <w:rPr>
          <w:rFonts w:ascii="Arial" w:hAnsi="Arial" w:eastAsia="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Постановление Правительства Российской Федерации от 30 мая 2024 г. N 709 "О порядке выполнения…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rPr>
          <w:rFonts w:ascii="Arial" w:hAnsi="Arial" w:eastAsia="Arial" w:cs="Arial"/>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4"/>
    </w:rPr>
  </w:style>
  <w:style w:type="character" w:styleId="Style_26">
    <w:name w:val="Цветовое выделение"/>
    <w:basedOn w:val="Style_65552"/>
    <w:rPr>
      <w:rFonts w:ascii="Arial" w:hAnsi="Arial" w:eastAsia="Arial" w:cs="Arial"/>
      <w:b/>
      <w:color w:val="26282f"/>
      <w:sz w:val="24"/>
    </w:rPr>
  </w:style>
  <w:style w:type="character" w:styleId="Style_24">
    <w:name w:val="Гипертекстовая ссылка"/>
    <w:basedOn w:val="Style_26"/>
    <w:rPr>
      <w:rFonts w:ascii="Arial" w:hAnsi="Arial" w:eastAsia="Arial" w:cs="Arial"/>
      <w:b w:val="0"/>
      <w:color w:val="106bbe"/>
      <w:sz w:val="24"/>
    </w:rPr>
  </w:style>
  <w:style w:type="paragraph" w:styleId="Style_1">
    <w:name w:val="heading 1"/>
    <w:basedOn w:val="Style_0"/>
    <w:pPr>
      <w:spacing w:before="108" w:after="108" w:line="240" w:lineRule="auto"/>
      <w:jc w:val="center"/>
      <w:rPr>
        <w:rFonts w:ascii="Arial" w:hAnsi="Arial" w:eastAsia="Arial" w:cs="Arial"/>
      </w:rPr>
    </w:pPr>
    <w:rPr>
      <w:rFonts w:ascii="Times New Roman CYR" w:hAnsi="Times New Roman CYR" w:eastAsia="Times New Roman CYR" w:cs="Times New Roman CYR"/>
      <w:b/>
      <w:color w:val="26282f"/>
      <w:sz w:val="24"/>
    </w:rPr>
  </w:style>
  <w:style w:type="paragraph" w:styleId="Style_33">
    <w:name w:val="Нормальный (таблица)"/>
    <w:basedOn w:val="Style_0"/>
    <w:pPr>
      <w:spacing w:before="0" w:after="0" w:line="240" w:lineRule="auto"/>
      <w:jc w:val="both"/>
      <w:rPr>
        <w:rFonts w:ascii="Arial" w:hAnsi="Arial" w:eastAsia="Arial" w:cs="Arial"/>
      </w:rPr>
    </w:pPr>
    <w:rPr>
      <w:rFonts w:ascii="Times New Roman CYR" w:hAnsi="Times New Roman CYR" w:eastAsia="Times New Roman CYR" w:cs="Times New Roman CYR"/>
      <w:sz w:val="24"/>
    </w:rPr>
  </w:style>
  <w:style w:type="paragraph" w:styleId="Style_18">
    <w:name w:val="Таблицы (моноширинный)"/>
    <w:basedOn w:val="Style_0"/>
    <w:pPr>
      <w:spacing w:before="0" w:after="0" w:line="240" w:lineRule="auto"/>
      <w:ind w:firstLine="0"/>
      <w:jc w:val="left"/>
      <w:rPr>
        <w:rFonts w:ascii="Arial" w:hAnsi="Arial" w:eastAsia="Arial" w:cs="Arial"/>
      </w:rPr>
    </w:pPr>
    <w:rPr>
      <w:rFonts w:ascii="Courier New" w:hAnsi="Courier New" w:eastAsia="Courier New" w:cs="Courier New"/>
      <w:sz w:val="24"/>
    </w:rPr>
  </w:style>
  <w:style w:type="paragraph" w:styleId="Style_32">
    <w:name w:val="Прижатый влево"/>
    <w:basedOn w:val="Style_0"/>
    <w:pPr>
      <w:spacing w:before="0" w:after="0" w:line="240" w:lineRule="auto"/>
      <w:ind w:firstLine="0"/>
      <w:jc w:val="left"/>
      <w:rPr>
        <w:rFonts w:ascii="Arial" w:hAnsi="Arial" w:eastAsia="Arial" w:cs="Arial"/>
      </w:rPr>
    </w:pPr>
    <w:rPr>
      <w:rFonts w:ascii="Times New Roman CYR" w:hAnsi="Times New Roman CYR" w:eastAsia="Times New Roman CYR" w:cs="Times New Roman CYR"/>
      <w:sz w:val="24"/>
    </w:rPr>
  </w:style>
  <w:style w:type="character" w:styleId="Style_65552">
    <w:name w:val="Цветовое выделение для Текст"/>
    <w:basedOn w:val="Style_65552"/>
    <w:rPr>
      <w:rFonts w:ascii="Times New Roman CYR" w:hAnsi="Times New Roman CYR" w:eastAsia="Times New Roman CYR" w:cs="Times New Roman CYR"/>
      <w:sz w:val="24"/>
    </w:rPr>
  </w:style>
  <w:style w:type="paragraph" w:styleId="Style_65553">
    <w:name w:val="header"/>
    <w:basedOn w:val="Style_0"/>
    <w:pPr>
      <w:spacing w:before="0" w:after="0" w:line="240" w:lineRule="auto"/>
      <w:jc w:val="center"/>
      <w:rPr>
        <w:rFonts w:ascii="Arial" w:hAnsi="Arial" w:eastAsia="Arial" w:cs="Arial"/>
      </w:rPr>
    </w:pPr>
    <w:rPr>
      <w:rFonts w:ascii="Times New Roman" w:hAnsi="Times New Roman" w:eastAsia="Times New Roman" w:cs="Times New Roman"/>
      <w:sz w:val="20"/>
    </w:rPr>
  </w:style>
  <w:style w:type="paragraph" w:styleId="Style_65554">
    <w:name w:val="footer"/>
    <w:basedOn w:val="Style_0"/>
    <w:pPr>
      <w:spacing w:before="0" w:after="0" w:line="240" w:lineRule="auto"/>
      <w:jc w:val="left"/>
      <w:rPr>
        <w:rFonts w:ascii="Arial" w:hAnsi="Arial" w:eastAsia="Arial" w:cs="Arial"/>
      </w:rPr>
    </w:pPr>
    <w:rPr>
      <w:rFonts w:ascii="Times New Roman" w:hAnsi="Times New Roman" w:eastAsia="Times New Roman" w:cs="Times New 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409109958/0" TargetMode="External"/><Relationship Id="rId12" Type="http://schemas.openxmlformats.org/officeDocument/2006/relationships/hyperlink" Target="https://internet.garant.ru/document/redirect/403701790/0" TargetMode="External"/><Relationship Id="rId13" Type="http://schemas.openxmlformats.org/officeDocument/2006/relationships/hyperlink" Target="https://internet.garant.ru/document/redirect/408175315/5" TargetMode="External"/><Relationship Id="rId14" Type="http://schemas.openxmlformats.org/officeDocument/2006/relationships/hyperlink" Target="https://internet.garant.ru/document/redirect/10164504/11" TargetMode="External"/><Relationship Id="rId15" Type="http://schemas.openxmlformats.org/officeDocument/2006/relationships/hyperlink" Target="https://internet.garant.ru/document/redirect/12119913/1" TargetMode="External"/><Relationship Id="rId16" Type="http://schemas.openxmlformats.org/officeDocument/2006/relationships/hyperlink" Target="https://internet.garant.ru/document/redirect/408175315/380602" TargetMode="External"/><Relationship Id="rId17" Type="http://schemas.openxmlformats.org/officeDocument/2006/relationships/hyperlink" Target="https://internet.garant.ru/document/redirect/12125268/5" TargetMode="External"/><Relationship Id="rId18" Type="http://schemas.openxmlformats.org/officeDocument/2006/relationships/hyperlink" Target="https://internet.garant.ru/document/redirect/12125268/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