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CD" w:rsidRDefault="00C97CCD">
      <w:pPr>
        <w:pStyle w:val="ConsPlusTitle"/>
        <w:jc w:val="center"/>
        <w:outlineLvl w:val="0"/>
      </w:pPr>
      <w:bookmarkStart w:id="0" w:name="_GoBack"/>
      <w:bookmarkEnd w:id="0"/>
      <w:r>
        <w:t>ПРАВИТЕЛЬСТВО БЕЛГОРОДСКОЙ ОБЛАСТИ</w:t>
      </w:r>
    </w:p>
    <w:p w:rsidR="00C97CCD" w:rsidRDefault="00C97CCD">
      <w:pPr>
        <w:pStyle w:val="ConsPlusTitle"/>
        <w:jc w:val="center"/>
      </w:pPr>
    </w:p>
    <w:p w:rsidR="00C97CCD" w:rsidRDefault="00C97CCD">
      <w:pPr>
        <w:pStyle w:val="ConsPlusTitle"/>
        <w:jc w:val="center"/>
      </w:pPr>
      <w:r>
        <w:t>ПОСТАНОВЛЕНИЕ</w:t>
      </w:r>
    </w:p>
    <w:p w:rsidR="00C97CCD" w:rsidRDefault="00C97CCD">
      <w:pPr>
        <w:pStyle w:val="ConsPlusTitle"/>
        <w:jc w:val="center"/>
      </w:pPr>
      <w:r>
        <w:t>от 18 декабря 2017 г. N 477-пп</w:t>
      </w:r>
    </w:p>
    <w:p w:rsidR="00C97CCD" w:rsidRDefault="00C97CCD">
      <w:pPr>
        <w:pStyle w:val="ConsPlusTitle"/>
        <w:jc w:val="center"/>
      </w:pPr>
    </w:p>
    <w:p w:rsidR="00C97CCD" w:rsidRDefault="00C97CCD">
      <w:pPr>
        <w:pStyle w:val="ConsPlusTitle"/>
        <w:jc w:val="center"/>
      </w:pPr>
      <w:r>
        <w:t>ОБ УТВЕРЖДЕНИИ ПОРЯДКА ОРГАНИЗАЦИИ И ОСУЩЕСТВЛЕНИЯ</w:t>
      </w:r>
    </w:p>
    <w:p w:rsidR="00C97CCD" w:rsidRDefault="00C97CCD">
      <w:pPr>
        <w:pStyle w:val="ConsPlusTitle"/>
        <w:jc w:val="center"/>
      </w:pPr>
      <w:r>
        <w:t>ГОСУДАРСТВЕННОГО НАДЗОРА И КОНТРОЛЯ ЗА ПРИЕМОМ НА РАБОТУ</w:t>
      </w:r>
    </w:p>
    <w:p w:rsidR="00C97CCD" w:rsidRDefault="00C97CCD">
      <w:pPr>
        <w:pStyle w:val="ConsPlusTitle"/>
        <w:jc w:val="center"/>
      </w:pPr>
      <w:r>
        <w:t>ИНВАЛИДОВ В ПРЕДЕЛАХ УСТАНОВЛЕННОЙ КВОТЫ</w:t>
      </w:r>
    </w:p>
    <w:p w:rsidR="00C97CCD" w:rsidRDefault="00C97CCD">
      <w:pPr>
        <w:pStyle w:val="ConsPlusTitle"/>
        <w:jc w:val="center"/>
      </w:pPr>
      <w:r>
        <w:t>С ПРАВОМ ПРОВЕДЕНИЯ ПРОВЕРОК, ВЫДАЧИ ОБЯЗАТЕЛЬНЫХ</w:t>
      </w:r>
    </w:p>
    <w:p w:rsidR="00C97CCD" w:rsidRDefault="00C97CCD">
      <w:pPr>
        <w:pStyle w:val="ConsPlusTitle"/>
        <w:jc w:val="center"/>
      </w:pPr>
      <w:r>
        <w:t>ДЛЯ ИСПОЛНЕНИЯ ПРЕДПИСАНИЙ И СОСТАВЛЕНИЯ ПРОТОКОЛОВ</w:t>
      </w:r>
    </w:p>
    <w:p w:rsidR="00C97CCD" w:rsidRDefault="00C97CCD">
      <w:pPr>
        <w:pStyle w:val="ConsPlusTitle"/>
        <w:jc w:val="center"/>
      </w:pPr>
      <w:r>
        <w:t>НА ТЕРРИТОРИИ БЕЛГОРОДСКОЙ ОБЛАСТИ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Белгородской области постановляет: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государственного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Белгородской области (прилагается).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  <w:r>
        <w:t xml:space="preserve">2. Контроль за исполнением постановления возложить на заместителя Губернатора Белгородской области - начальника департамента внутренней и кадровой политики Белгородской области </w:t>
      </w:r>
      <w:proofErr w:type="spellStart"/>
      <w:r>
        <w:t>О.А.Павлову</w:t>
      </w:r>
      <w:proofErr w:type="spellEnd"/>
      <w:r>
        <w:t>.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jc w:val="right"/>
      </w:pPr>
      <w:r>
        <w:t>Губернатор Белгородской области</w:t>
      </w:r>
    </w:p>
    <w:p w:rsidR="00C97CCD" w:rsidRDefault="00C97CCD">
      <w:pPr>
        <w:pStyle w:val="ConsPlusNormal"/>
        <w:jc w:val="right"/>
      </w:pPr>
      <w:r>
        <w:t>Е.САВЧЕНКО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jc w:val="right"/>
        <w:outlineLvl w:val="0"/>
      </w:pPr>
      <w:r>
        <w:t>Утвержден</w:t>
      </w:r>
    </w:p>
    <w:p w:rsidR="00C97CCD" w:rsidRDefault="00C97CCD">
      <w:pPr>
        <w:pStyle w:val="ConsPlusNormal"/>
        <w:jc w:val="right"/>
      </w:pPr>
      <w:r>
        <w:t>постановлением</w:t>
      </w:r>
    </w:p>
    <w:p w:rsidR="00C97CCD" w:rsidRDefault="00C97CCD">
      <w:pPr>
        <w:pStyle w:val="ConsPlusNormal"/>
        <w:jc w:val="right"/>
      </w:pPr>
      <w:r>
        <w:t>Правительства Белгородской области</w:t>
      </w:r>
    </w:p>
    <w:p w:rsidR="00C97CCD" w:rsidRDefault="00C97CCD">
      <w:pPr>
        <w:pStyle w:val="ConsPlusNormal"/>
        <w:jc w:val="right"/>
      </w:pPr>
      <w:r>
        <w:t>от 18 декабря 2017 года N 477-пп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Title"/>
        <w:jc w:val="center"/>
      </w:pPr>
      <w:bookmarkStart w:id="1" w:name="P33"/>
      <w:bookmarkEnd w:id="1"/>
      <w:r>
        <w:t>ПОРЯДОК</w:t>
      </w:r>
    </w:p>
    <w:p w:rsidR="00C97CCD" w:rsidRDefault="00C97CCD">
      <w:pPr>
        <w:pStyle w:val="ConsPlusTitle"/>
        <w:jc w:val="center"/>
      </w:pPr>
      <w:r>
        <w:t>ОРГАНИЗАЦИИ И ОСУЩЕСТВЛЕНИЯ ГОСУДАРСТВЕННОГО НАДЗОРА</w:t>
      </w:r>
    </w:p>
    <w:p w:rsidR="00C97CCD" w:rsidRDefault="00C97CCD">
      <w:pPr>
        <w:pStyle w:val="ConsPlusTitle"/>
        <w:jc w:val="center"/>
      </w:pPr>
      <w:r>
        <w:t>И КОНТРОЛЯ ЗА ПРИЕМОМ НА РАБОТУ ИНВАЛИДОВ В ПРЕДЕЛАХ</w:t>
      </w:r>
    </w:p>
    <w:p w:rsidR="00C97CCD" w:rsidRDefault="00C97CCD">
      <w:pPr>
        <w:pStyle w:val="ConsPlusTitle"/>
        <w:jc w:val="center"/>
      </w:pPr>
      <w:r>
        <w:t>УСТАНОВЛЕННОЙ КВОТЫ С ПРАВОМ ПРОВЕДЕНИЯ ПРОВЕРОК, ВЫДАЧИ</w:t>
      </w:r>
    </w:p>
    <w:p w:rsidR="00C97CCD" w:rsidRDefault="00C97CCD">
      <w:pPr>
        <w:pStyle w:val="ConsPlusTitle"/>
        <w:jc w:val="center"/>
      </w:pPr>
      <w:r>
        <w:t>ОБЯЗАТЕЛЬНЫХ ДЛЯ ИСПОЛНЕНИЯ ПРЕДПИСАНИЙ И СОСТАВЛЕНИЯ</w:t>
      </w:r>
    </w:p>
    <w:p w:rsidR="00C97CCD" w:rsidRDefault="00C97CCD">
      <w:pPr>
        <w:pStyle w:val="ConsPlusTitle"/>
        <w:jc w:val="center"/>
      </w:pPr>
      <w:r>
        <w:t>ПРОТОКОЛОВ НА ТЕРРИТОРИИ БЕЛГОРОДСКОЙ ОБЛАСТИ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  <w:r>
        <w:t xml:space="preserve">1. Порядок организации и осуществления государственного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на территории Белгородской области (далее - порядок) устанавливает правила организации и осуществления государственного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</w:t>
      </w:r>
      <w:r>
        <w:lastRenderedPageBreak/>
        <w:t>составления протоколов на территории Белгородской области (далее - государственный контроль).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2. Целью государственного контроля является предупреждение, выявление и пресечение нарушений работодателями, расположенными на территории Белгородской области, численность работников которых составляет более 35 человек (далее - работодатели), обязательных требований, установленных законодательством Российской Федерации и законодательством Белгородской области в сфере квотирования рабочих мест для инвалидов (далее - обязательные требования).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3. Предметом государственного контроля является прием на работу инвалидов в пределах установленной квоты в соответствии с законодательством Российской Федерации и законодательством Белгородской области в сфере квотирования рабочих мест для инвалидов.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4. Объектом государственного контроля является деятельность работодателей, связанная с выполнением установленной квоты для приема на работу инвалидов, в том числе соблюдение работодателями обязательных требований в сфере квотирования рабочих мест для приема на работу инвалидов: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- по созданию или выделению рабочих мест для трудоустройства инвалидов в соответствии с установленной квотой;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- по принятию локальных нормативных актов, содержащих сведения о созданных или выделенных рабочих местах для трудоустройства инвалидов;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- по ежемесячному представлению органам службы занятости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5. Государственный контроль осуществляется уполномоченными должностными лицами управления по труду и занятости населения Белгородской области (далее - Управление).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6. Государственный контроль осуществляется путем: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- проведения плановых (внеплановых) проверок работодателей;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 xml:space="preserve">- проведения мероприятий по контролю, осуществляемых без взаимодействия с работодателями, к которым относится наблюдение за соблюдением обязательных требований посредством анализа информации о деятельности либо действиях работодателя, обязанность по представлению которой возложена на работодателей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7. Плановые (внеплановые) проверки работодателей проводятся в форме документарных или выездных проверок.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8. Плановая проверка проводится в соответствии с ежегодным планом проведения плановых проверок юридических лиц и индивидуальных предпринимателей, согласованным с прокуратурой Белгородской области.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9. Внеплановая проверка проводится по следующим основаниям: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lastRenderedPageBreak/>
        <w:t>-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Управление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причинении вреда жизни, здоровью граждан;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- приказ (распоряжение) руководителя 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10. Проверка проводится на основании приказа Управления о проведении проверки, в порядке и сроки, установленные административным регламентом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утверждаемым Управлением.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11. По результатам проверки должностные лица Управления, уполномоченные на проведение проверки, составляют акт проверки.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12. При выявлении в результате проверки нарушений работодателем обязательных требований должностное лицо Управления, ответственное за проведение проверки, вручает работодателю предписание об устранении допущенного нарушения законодательства Российской Федерации в области занятости населения и квотирования рабочих мест для инвалидов.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13.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в области квотирования рабочих мест для приема на работу инвалидов, Управление осуществляет мероприятия по профилактике нарушений обязательных требований в соответствии с ежегодно утверждаемой руководителем Управления программой профилактики нарушений.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14. При условии, что иное не установлено федеральным законом, при наличии у Управления сведений о готовящихся нарушениях или о признаках нарушений обязательных требований в области квотирования рабочих мест для приема на работу инвалидов,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информации, и если юридическое лицо, индивидуальный предприниматель ранее не привлекались к ответственности за нарушение требований в области квотирования рабочих мест для трудоустройства инвалидов, Управление направляет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в области квотирования рабочих мест для приема на работу инвалидов и уведомить об этом Управление в установленный в таком предостережении срок.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 xml:space="preserve">15. Решение о направлении предостережения принимает начальник Управления в порядке, установленном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</w:t>
      </w:r>
      <w:r>
        <w:lastRenderedPageBreak/>
        <w:t>Федерации от 10 февраля 2017 года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на основании предложения должностного лица Управления, ответственного за организацию мероприятия по контролю без взаимодействия с юридическими лицами, индивидуальными предпринимателями.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 xml:space="preserve">16. В случае выявления при проведении мероприятий по контролю, осуществляемых без взаимодействия с юридическими лицами, индивидуальными предпринимателями, нарушений обязательных требований должностные лица Управления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предусмотренным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17. В случае если в ходе осуществления государственного контроля выявлены нарушения обязательных требований, содержащие состав административного правонарушения, уполномоченное должностное лицо Управления составляет протокол (протоколы) об административном правонарушении.</w:t>
      </w:r>
    </w:p>
    <w:p w:rsidR="00C97CCD" w:rsidRDefault="00C97CCD">
      <w:pPr>
        <w:pStyle w:val="ConsPlusNormal"/>
        <w:spacing w:before="220"/>
        <w:ind w:firstLine="540"/>
        <w:jc w:val="both"/>
      </w:pPr>
      <w:r>
        <w:t>18. Протокол об административном правонарушении подлежит направлению в установленном порядке в суд общей юрисдикции для рассмотрения дела об административном правонарушении.</w:t>
      </w: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ind w:firstLine="540"/>
        <w:jc w:val="both"/>
      </w:pPr>
    </w:p>
    <w:p w:rsidR="00C97CCD" w:rsidRDefault="00C97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668" w:rsidRDefault="00C97CCD"/>
    <w:sectPr w:rsidR="00BA2668" w:rsidSect="008F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D"/>
    <w:rsid w:val="00121234"/>
    <w:rsid w:val="00315F82"/>
    <w:rsid w:val="00C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FA40-A450-4CA7-81D1-2BBFCF6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E678ECC9F8626EFBBEBB67830FE6935F3A1F1333769A72D9E5A1C8CN2j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E678ECC9F8626EFBBEBB67830FE6935F0A3FF3A3D69A72D9E5A1C8C252C7F784F89653326B504NBj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E678ECC9F8626EFBBEBB67830FE6935F8A3FE333A69A72D9E5A1C8CN2j5N" TargetMode="External"/><Relationship Id="rId5" Type="http://schemas.openxmlformats.org/officeDocument/2006/relationships/hyperlink" Target="consultantplus://offline/ref=C30E678ECC9F8626EFBBEBB67830FE6935F3A1F1333769A72D9E5A1C8CN2j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E678ECC9F8626EFBBEBB67830FE6935F8A3FE333A69A72D9E5A1C8C252C7F784F896632N2j7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Екатерина Николаевна</dc:creator>
  <cp:keywords/>
  <dc:description/>
  <cp:lastModifiedBy>Бондарева Екатерина Николаевна</cp:lastModifiedBy>
  <cp:revision>1</cp:revision>
  <dcterms:created xsi:type="dcterms:W3CDTF">2018-04-25T13:35:00Z</dcterms:created>
  <dcterms:modified xsi:type="dcterms:W3CDTF">2018-04-25T13:36:00Z</dcterms:modified>
</cp:coreProperties>
</file>