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B4F8B" w:rsidRPr="000A2F21">
        <w:tc>
          <w:tcPr>
            <w:tcW w:w="4677" w:type="dxa"/>
          </w:tcPr>
          <w:p w:rsidR="00FB4F8B" w:rsidRPr="000A2F21" w:rsidRDefault="00FB4F8B" w:rsidP="000A2F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0A2F21">
              <w:rPr>
                <w:rFonts w:cs="Calibri"/>
                <w:lang w:eastAsia="ru-RU"/>
              </w:rPr>
              <w:t>25 ноября 2008 года</w:t>
            </w:r>
          </w:p>
        </w:tc>
        <w:tc>
          <w:tcPr>
            <w:tcW w:w="4677" w:type="dxa"/>
          </w:tcPr>
          <w:p w:rsidR="00FB4F8B" w:rsidRPr="000A2F21" w:rsidRDefault="00FB4F8B" w:rsidP="000A2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  <w:r w:rsidRPr="000A2F21">
              <w:rPr>
                <w:rFonts w:cs="Calibri"/>
                <w:lang w:eastAsia="ru-RU"/>
              </w:rPr>
              <w:t>N 244</w:t>
            </w:r>
          </w:p>
        </w:tc>
      </w:tr>
    </w:tbl>
    <w:p w:rsidR="00FB4F8B" w:rsidRPr="000A2F21" w:rsidRDefault="00FB4F8B" w:rsidP="000A2F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ЗАКОН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БЕЛГОРОДСКОЙ ОБЛАСТИ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О КВОТИРОВАНИИ РАБОЧИХ МЕСТ ДЛЯ ТРУДОУСТРОЙСТВА ИНВАЛИДОВ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В БЕЛГОРОДСКОЙ ОБЛАСТИ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Принят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Белгородской областной Думой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13 ноября 2008 года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 (в ред. </w:t>
      </w:r>
      <w:hyperlink r:id="rId4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1. Основные понятия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Для целей настоящего закона используются следующие основные понятия: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квота - минимальное количество рабочих мест в процентах от среднесписочной численности работников организации, учреждения, предприятия (без учета лиц, работающих по совместительству), которые работодатель обязан создать или выделить для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работодатель - юридическое лицо любой организационно-правовой формы и формы собственности;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специальные рабочие места для приема на работу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выполнение квоты - создание или выделение работодателем рабочих мест для инвалидов в пределах установленной квоты, включая количество рабочих мест, занятых инвалидами.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2. Лица, для которых вводится квотирование рабочих мест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Квота устанавливается в отношении инвалидов, имеющих рекомендации к труду в соответствии с индивидуальными программами реабилитации.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3. Установление и размер квоты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Квота для приема на работу инвалидов устанавливается работодателям, у которых численность работников составляет не менее 35 человек, в размере трех процентов от среднесписочной численности работников.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5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Работодатель самостоятельно рассчитывает квоту в соответствии с настоящим законом исходя из среднесписочной численности работников данной организации.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3. При расчете количества рабочих мест для приема на работу инвалидов среднесписочная численность работников уменьшается на количество мест с тяжелыми и вредными условиями труда, подтверждаемое результатами аттестации рабочих мест.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Округление значения размера квоты производится в сторону уменьшения до целого значения.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4. Квота не устанавливается: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общественным объединениям инвалидов и образованным ими организациям, в том числе хозяйственным товариществам и обществам, уставный (складочный) капитал которых состоит из вклада общественного объединения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организациям, находящимся в стадии ликвидации или реорганизации;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организациям, находящимся в стадии банкротства.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4. Минимальное количество специальных рабочих мест для трудоустройства инвалидов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6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Минимальное количество специальных рабочих мест для трудоустройства инвалидов устанавливается Правительством Белгородской области в соответствии с Федеральным </w:t>
      </w:r>
      <w:hyperlink r:id="rId7" w:history="1">
        <w:r w:rsidRPr="000A2F21">
          <w:rPr>
            <w:rFonts w:cs="Calibri"/>
            <w:lang w:eastAsia="ru-RU"/>
          </w:rPr>
          <w:t>законом</w:t>
        </w:r>
      </w:hyperlink>
      <w:r w:rsidRPr="000A2F21">
        <w:rPr>
          <w:rFonts w:cs="Calibri"/>
          <w:lang w:eastAsia="ru-RU"/>
        </w:rPr>
        <w:t xml:space="preserve"> от 24 ноября 1995 года N 181-ФЗ "О социальной защите инвалидов в Российской Федерации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5. Порядок заполнения квоты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В счет установленной квоты осуществляется трудоустройство инвалидов как непосредственно обратившихся к работодателю в поисках работы, так и по направлениям региональных органов службы занятости.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8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Трудоустройство инвалидов в счет установленной квоты может также осуществляться работодателем с учетом предложений органа исполнительной власти Белгородской области в сфере труда и занятости населения, органов местного самоуправления муниципальных районов и городских округов, общественных объединений инвалидов и других организаций.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6. Права и обязанности работодателя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Работодатель имеет право: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запрашивать и получать информацию, необходимую для создания или выделения рабочих мест для приема на работу инвалидов, от региональных органов службы занятости;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9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принимать на работу инвалидов, непосредственно обратившихся к нему, на равных основаниях с инвалидами, имеющими направление региональных органов службы занятости;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10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финансировать создание рабочих мест в организациях, находящихся в собственности общественных объединений инвалидов, в счет установленной квоты;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создавать по договоренности между несколькими работодателями совместные специальные цеха, участки в счет установленной квоты.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Работодатель обязан: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в пределах установленной квоты выделять или создавать за счет собственных средств рабочие места, в том числе специальные, для приема на работу инвалидов в соответствии с рекомендациями индивидуальной программы реабилитации инвалида и принимать локальные нормативные акты, содержащие сведения о созданных и выделенных рабочих местах по профессиям (специальностям) наиболее подходящим для трудоустройства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1 в ред. </w:t>
      </w:r>
      <w:hyperlink r:id="rId11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ежегодно до 1 декабря предоставлять региональным органам службы занятости рассчитанное количество рабочих мест для приема на работу инвалидов в следующем году в соответствии с установленной квотой;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2 в ред. </w:t>
      </w:r>
      <w:hyperlink r:id="rId12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ежемесячно до 5 числа месяца, следующего за отчетным, предоставлять региональным органам службы занятости информацию (сведения) о количестве работающих инвалидов, наличии вакантных рабочих мест (должностей) для приема на работу инвалидов, включая информацию о локальных нормативных актах, содержащих сведения о данных рабочих местах, и выполнении квоты;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3 в ред. </w:t>
      </w:r>
      <w:hyperlink r:id="rId13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при увольнении инвалидов с квотируемых рабочих мест обеспечивать сохранение общего количества рабочих мест, установленного квотой для приема на работу инвалидов.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7. Права и обязанности органа исполнительной власти Белгородской области в сфере труда и занятости населения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Орган исполнительной власти Белгородской области в сфере труда и занятости населения имеет право: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запрашивать и получать информацию от работодателей для решения вопросов обеспечения занятости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осуществлять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2 в ред. </w:t>
      </w:r>
      <w:hyperlink r:id="rId14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Орган исполнительной власти Белгородской области в сфере труда и занятости населения обязан: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формировать областной банк рабочих мест, созданных или выделенных работодателями в счет установленной квоты для трудоустройства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1 в ред. </w:t>
      </w:r>
      <w:hyperlink r:id="rId15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обобщать поступающую от работодателей информацию о выполнении установленной квоты, имеющихся рабочих местах для трудоустройства инвалидов.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8. Порядок вступления в силу настоящего закона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Губернатор Белгородской области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Е.САВЧЕНКО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г. Белгород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25 ноября 2008 г.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N 244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FB4F8B" w:rsidRPr="000A2F21" w:rsidRDefault="00FB4F8B" w:rsidP="000A2F21"/>
    <w:sectPr w:rsidR="00FB4F8B" w:rsidRPr="000A2F21" w:rsidSect="007949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F8"/>
    <w:rsid w:val="000A2F21"/>
    <w:rsid w:val="00132CAB"/>
    <w:rsid w:val="001A3749"/>
    <w:rsid w:val="003F2AFB"/>
    <w:rsid w:val="00672142"/>
    <w:rsid w:val="00794976"/>
    <w:rsid w:val="009D7EAB"/>
    <w:rsid w:val="00A24ECB"/>
    <w:rsid w:val="00A85AF8"/>
    <w:rsid w:val="00E83B7D"/>
    <w:rsid w:val="00F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5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85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3A1EC91C7CA9D94061798352C52F40EEBF98248369020C8E9EF4ED4964805E3E48dCrBH" TargetMode="External"/><Relationship Id="rId13" Type="http://schemas.openxmlformats.org/officeDocument/2006/relationships/hyperlink" Target="consultantplus://offline/ref=7C46A463BA54A17CE1C83A1EC91C7CA9D94061798352C52F40EEBF98248369020C8E9EF4ED4964805E3E4BdCr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6A463BA54A17CE1C82413DF7026A4DC433E728953CF701AB1E4C573d8rAH" TargetMode="External"/><Relationship Id="rId12" Type="http://schemas.openxmlformats.org/officeDocument/2006/relationships/hyperlink" Target="consultantplus://offline/ref=7C46A463BA54A17CE1C83A1EC91C7CA9D94061798352C52F40EEBF98248369020C8E9EF4ED4964805E3E4BdCr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3A1EC91C7CA9D94061798352C52F40EEBF98248369020C8E9EF4ED4964805E3E49dCr0H" TargetMode="External"/><Relationship Id="rId11" Type="http://schemas.openxmlformats.org/officeDocument/2006/relationships/hyperlink" Target="consultantplus://offline/ref=7C46A463BA54A17CE1C83A1EC91C7CA9D94061798352C52F40EEBF98248369020C8E9EF4ED4964805E3E48dCr1H" TargetMode="External"/><Relationship Id="rId5" Type="http://schemas.openxmlformats.org/officeDocument/2006/relationships/hyperlink" Target="consultantplus://offline/ref=7C46A463BA54A17CE1C83A1EC91C7CA9D94061798352C52F40EEBF98248369020C8E9EF4ED4964805E3E49dCr1H" TargetMode="External"/><Relationship Id="rId15" Type="http://schemas.openxmlformats.org/officeDocument/2006/relationships/hyperlink" Target="consultantplus://offline/ref=7C46A463BA54A17CE1C83A1EC91C7CA9D94061798352C52F40EEBF98248369020C8E9EF4ED4964805E3E4BdCrEH" TargetMode="External"/><Relationship Id="rId10" Type="http://schemas.openxmlformats.org/officeDocument/2006/relationships/hyperlink" Target="consultantplus://offline/ref=7C46A463BA54A17CE1C83A1EC91C7CA9D94061798352C52F40EEBF98248369020C8E9EF4ED4964805E3E48dCrFH" TargetMode="External"/><Relationship Id="rId4" Type="http://schemas.openxmlformats.org/officeDocument/2006/relationships/hyperlink" Target="consultantplus://offline/ref=7C46A463BA54A17CE1C83A1EC91C7CA9D94061798352C52F40EEBF98248369020C8E9EF4ED4964805E3E49dCrEH" TargetMode="External"/><Relationship Id="rId9" Type="http://schemas.openxmlformats.org/officeDocument/2006/relationships/hyperlink" Target="consultantplus://offline/ref=7C46A463BA54A17CE1C83A1EC91C7CA9D94061798352C52F40EEBF98248369020C8E9EF4ED4964805E3E48dCrCH" TargetMode="External"/><Relationship Id="rId14" Type="http://schemas.openxmlformats.org/officeDocument/2006/relationships/hyperlink" Target="consultantplus://offline/ref=7C46A463BA54A17CE1C83A1EC91C7CA9D94061798352C52F40EEBF98248369020C8E9EF4ED4964805E3E4BdC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1282</Words>
  <Characters>7308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2016-08-22T11:15:00Z</dcterms:created>
  <dcterms:modified xsi:type="dcterms:W3CDTF">2016-08-23T07:44:00Z</dcterms:modified>
</cp:coreProperties>
</file>